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DE" w:rsidRDefault="00D40BDE">
      <w:pPr>
        <w:pStyle w:val="Ttulo1"/>
        <w:spacing w:before="80" w:line="276" w:lineRule="auto"/>
        <w:ind w:right="116"/>
        <w:jc w:val="both"/>
        <w:rPr>
          <w:rFonts w:ascii="Arial MT" w:hAnsi="Arial MT"/>
          <w:b w:val="0"/>
        </w:rPr>
      </w:pPr>
    </w:p>
    <w:p w:rsidR="00D40BDE" w:rsidRDefault="00D40BDE">
      <w:pPr>
        <w:pStyle w:val="Ttulo1"/>
        <w:spacing w:before="80" w:line="276" w:lineRule="auto"/>
        <w:ind w:right="116"/>
        <w:jc w:val="both"/>
        <w:rPr>
          <w:rFonts w:ascii="Arial MT" w:hAnsi="Arial MT"/>
          <w:b w:val="0"/>
        </w:rPr>
      </w:pPr>
    </w:p>
    <w:p w:rsidR="00D77B86" w:rsidRDefault="001B0109">
      <w:pPr>
        <w:pStyle w:val="Ttulo1"/>
        <w:spacing w:before="80" w:line="276" w:lineRule="auto"/>
        <w:ind w:right="116"/>
        <w:jc w:val="both"/>
      </w:pPr>
      <w:r>
        <w:rPr>
          <w:rFonts w:ascii="Arial MT" w:hAnsi="Arial MT"/>
          <w:b w:val="0"/>
        </w:rPr>
        <w:t>Curso:</w:t>
      </w:r>
      <w:r>
        <w:rPr>
          <w:rFonts w:ascii="Arial MT" w:hAnsi="Arial MT"/>
          <w:b w:val="0"/>
          <w:spacing w:val="25"/>
        </w:rPr>
        <w:t xml:space="preserve"> </w:t>
      </w:r>
      <w:r>
        <w:t>INFANCIA,</w:t>
      </w:r>
      <w:r>
        <w:rPr>
          <w:spacing w:val="26"/>
        </w:rPr>
        <w:t xml:space="preserve"> </w:t>
      </w:r>
      <w:r>
        <w:t>GÉNERO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DERECHOS</w:t>
      </w:r>
      <w:r>
        <w:rPr>
          <w:spacing w:val="26"/>
        </w:rPr>
        <w:t xml:space="preserve"> </w:t>
      </w:r>
      <w:r>
        <w:t>HUMANOS.</w:t>
      </w:r>
      <w:r>
        <w:rPr>
          <w:spacing w:val="11"/>
        </w:rPr>
        <w:t xml:space="preserve"> </w:t>
      </w:r>
      <w:r>
        <w:t>REVISIONES</w:t>
      </w:r>
      <w:r>
        <w:rPr>
          <w:spacing w:val="11"/>
        </w:rPr>
        <w:t xml:space="preserve"> </w:t>
      </w:r>
      <w:r>
        <w:t>CRÍTICAS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HERRAMIENTAS,</w:t>
      </w:r>
      <w:r>
        <w:rPr>
          <w:spacing w:val="66"/>
        </w:rPr>
        <w:t xml:space="preserve"> </w:t>
      </w:r>
      <w:r>
        <w:t>PROMOCIÓN DE PRÁCTICAS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PERSPECTIVA</w:t>
      </w:r>
      <w:r>
        <w:rPr>
          <w:spacing w:val="-9"/>
        </w:rPr>
        <w:t xml:space="preserve"> </w:t>
      </w:r>
      <w:r>
        <w:t>DE GÉNERO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DIVERSIDAD.</w:t>
      </w:r>
    </w:p>
    <w:p w:rsidR="00D77B86" w:rsidRDefault="00D77B86">
      <w:pPr>
        <w:pStyle w:val="Textoindependiente"/>
        <w:ind w:left="0"/>
        <w:rPr>
          <w:rFonts w:ascii="Arial"/>
          <w:b/>
          <w:sz w:val="26"/>
        </w:rPr>
      </w:pPr>
    </w:p>
    <w:p w:rsidR="00D77B86" w:rsidRDefault="00D77B86">
      <w:pPr>
        <w:pStyle w:val="Textoindependiente"/>
        <w:spacing w:before="4"/>
        <w:ind w:left="0"/>
        <w:rPr>
          <w:rFonts w:ascii="Arial"/>
          <w:b/>
          <w:sz w:val="36"/>
        </w:rPr>
      </w:pPr>
    </w:p>
    <w:p w:rsidR="00D77B86" w:rsidRDefault="001B0109">
      <w:pPr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Docentes a cargo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spacing w:line="276" w:lineRule="auto"/>
        <w:ind w:right="116"/>
        <w:jc w:val="both"/>
      </w:pPr>
      <w:r>
        <w:rPr>
          <w:rFonts w:ascii="Arial" w:hAnsi="Arial"/>
          <w:b/>
        </w:rPr>
        <w:t xml:space="preserve">Victoria Obregón: </w:t>
      </w:r>
      <w:r>
        <w:t>Dirección Nacional de Formación y Capacitación en Género y</w:t>
      </w:r>
      <w:r>
        <w:rPr>
          <w:spacing w:val="1"/>
        </w:rPr>
        <w:t xml:space="preserve"> </w:t>
      </w:r>
      <w:r>
        <w:t>Diversidad, Ministerio de las Mujeres, Géneros y Diversidad de la Nación. Docente</w:t>
      </w:r>
      <w:r>
        <w:rPr>
          <w:spacing w:val="1"/>
        </w:rPr>
        <w:t xml:space="preserve"> </w:t>
      </w:r>
      <w:r>
        <w:t>UNQ-UVQ. Integrante del Programa Género y Diversidad UNQ / Cátedra Abierta de</w:t>
      </w:r>
      <w:r>
        <w:rPr>
          <w:spacing w:val="1"/>
        </w:rPr>
        <w:t xml:space="preserve"> </w:t>
      </w:r>
      <w:r>
        <w:t>Género y Sexualidades UNQ. Integrante de Libre de Feminismos Populares de</w:t>
      </w:r>
      <w:r>
        <w:rPr>
          <w:spacing w:val="1"/>
        </w:rPr>
        <w:t xml:space="preserve"> </w:t>
      </w:r>
      <w:r>
        <w:t>América Latina - UNLP. Lic. en Ciencias Sociales y Humanidades - UNQ / Cursando</w:t>
      </w:r>
      <w:r>
        <w:rPr>
          <w:spacing w:val="-64"/>
        </w:rPr>
        <w:t xml:space="preserve"> </w:t>
      </w:r>
      <w:r>
        <w:t>Especialización en Estudios y Políticas de Género UNTREF</w:t>
      </w:r>
    </w:p>
    <w:p w:rsidR="00D77B86" w:rsidRDefault="001B0109">
      <w:pPr>
        <w:pStyle w:val="Ttulo1"/>
        <w:spacing w:before="200"/>
        <w:jc w:val="both"/>
      </w:pPr>
      <w:r>
        <w:t>María José Castro:</w:t>
      </w:r>
    </w:p>
    <w:p w:rsidR="00D77B86" w:rsidRDefault="001B0109">
      <w:pPr>
        <w:pStyle w:val="Textoindependiente"/>
        <w:spacing w:before="41" w:line="276" w:lineRule="auto"/>
        <w:ind w:right="113"/>
        <w:jc w:val="both"/>
      </w:pPr>
      <w:r>
        <w:t xml:space="preserve">Docente investigadora Universidad Nacional de Quilmes. </w:t>
      </w:r>
      <w:proofErr w:type="spellStart"/>
      <w:r>
        <w:t>Maestranda</w:t>
      </w:r>
      <w:proofErr w:type="spellEnd"/>
      <w:r>
        <w:t xml:space="preserve"> en Ciencias</w:t>
      </w:r>
      <w:r>
        <w:rPr>
          <w:spacing w:val="1"/>
        </w:rPr>
        <w:t xml:space="preserve"> </w:t>
      </w:r>
      <w:r>
        <w:t>Sociales y Humanidades, UNQ. Especialista en infancias y juventudes CLACSO.</w:t>
      </w:r>
      <w:r>
        <w:rPr>
          <w:spacing w:val="1"/>
        </w:rPr>
        <w:t xml:space="preserve"> </w:t>
      </w:r>
      <w:r>
        <w:t>Licenciada en comunicación social. Integrante del Programa Género y Diversidad</w:t>
      </w:r>
      <w:r>
        <w:rPr>
          <w:spacing w:val="1"/>
        </w:rPr>
        <w:t xml:space="preserve"> </w:t>
      </w:r>
      <w:r>
        <w:t>UNQ / Cátedra</w:t>
      </w:r>
      <w:r>
        <w:rPr>
          <w:spacing w:val="-14"/>
        </w:rPr>
        <w:t xml:space="preserve"> </w:t>
      </w:r>
      <w:r>
        <w:t>Abierta de Género y Sexualidades UNQ.</w:t>
      </w: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D77B86">
      <w:pPr>
        <w:pStyle w:val="Textoindependiente"/>
        <w:spacing w:before="7"/>
        <w:ind w:left="0"/>
        <w:rPr>
          <w:sz w:val="20"/>
        </w:rPr>
      </w:pPr>
    </w:p>
    <w:p w:rsidR="00D77B86" w:rsidRDefault="001B0109">
      <w:pPr>
        <w:pStyle w:val="Ttulo1"/>
        <w:jc w:val="both"/>
      </w:pPr>
      <w:r>
        <w:t>FUNDAMENTACIÓN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PROPUESTA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spacing w:line="276" w:lineRule="auto"/>
        <w:ind w:right="116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avanzado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infancias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impulsado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reflexionar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cuáles</w:t>
      </w:r>
      <w:r>
        <w:rPr>
          <w:spacing w:val="1"/>
        </w:rPr>
        <w:t xml:space="preserve"> </w:t>
      </w:r>
      <w:r>
        <w:t>serían</w:t>
      </w:r>
      <w:r>
        <w:rPr>
          <w:spacing w:val="1"/>
        </w:rPr>
        <w:t xml:space="preserve"> </w:t>
      </w:r>
      <w:r>
        <w:t>dimensiones relevantes ante la producción de análisis, ante el diseño de políticas</w:t>
      </w:r>
      <w:r>
        <w:rPr>
          <w:spacing w:val="1"/>
        </w:rPr>
        <w:t xml:space="preserve"> </w:t>
      </w:r>
      <w:r>
        <w:t>públicas, como también en la promoción de prácticas sociales igualitarias. Prácticas</w:t>
      </w:r>
      <w:r>
        <w:rPr>
          <w:spacing w:val="1"/>
        </w:rPr>
        <w:t xml:space="preserve"> </w:t>
      </w:r>
      <w:r>
        <w:t>todas que requieren -entre otras cosas- promover miradas situadas que permitan</w:t>
      </w:r>
      <w:r>
        <w:rPr>
          <w:spacing w:val="1"/>
        </w:rPr>
        <w:t xml:space="preserve"> </w:t>
      </w:r>
      <w:r>
        <w:t>reconocer en las infancias sujetos de derechos, como también formular miradas</w:t>
      </w:r>
      <w:r>
        <w:rPr>
          <w:spacing w:val="1"/>
        </w:rPr>
        <w:t xml:space="preserve"> </w:t>
      </w:r>
      <w:r>
        <w:t>críticas respecto del mundo adulto y sus instituciones.</w:t>
      </w:r>
    </w:p>
    <w:p w:rsidR="00D77B86" w:rsidRDefault="001B0109">
      <w:pPr>
        <w:pStyle w:val="Textoindependiente"/>
        <w:spacing w:before="200" w:line="276" w:lineRule="auto"/>
        <w:ind w:right="112"/>
        <w:jc w:val="both"/>
      </w:pPr>
      <w:r>
        <w:t>Con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queremos</w:t>
      </w:r>
      <w:r>
        <w:rPr>
          <w:spacing w:val="1"/>
        </w:rPr>
        <w:t xml:space="preserve"> </w:t>
      </w:r>
      <w:r>
        <w:t>invitarnos</w:t>
      </w:r>
      <w:r>
        <w:rPr>
          <w:spacing w:val="1"/>
        </w:rPr>
        <w:t xml:space="preserve"> </w:t>
      </w:r>
      <w:r>
        <w:t>a repensar esa etapa de la vida que</w:t>
      </w:r>
      <w:r>
        <w:rPr>
          <w:spacing w:val="1"/>
        </w:rPr>
        <w:t xml:space="preserve"> </w:t>
      </w:r>
      <w:r>
        <w:t>llamamos</w:t>
      </w:r>
      <w:r>
        <w:rPr>
          <w:spacing w:val="1"/>
        </w:rPr>
        <w:t xml:space="preserve"> </w:t>
      </w:r>
      <w:r>
        <w:t>“infancia”,</w:t>
      </w:r>
      <w:r>
        <w:rPr>
          <w:spacing w:val="1"/>
        </w:rPr>
        <w:t xml:space="preserve"> </w:t>
      </w:r>
      <w:r>
        <w:t>“niñez”.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que traen representación de supuestas</w:t>
      </w:r>
      <w:r>
        <w:rPr>
          <w:spacing w:val="1"/>
        </w:rPr>
        <w:t xml:space="preserve"> </w:t>
      </w:r>
      <w:r>
        <w:t>realidades objetivas, universales, genéricas, siendo una parcialidad -que excluye</w:t>
      </w:r>
      <w:r>
        <w:rPr>
          <w:spacing w:val="1"/>
        </w:rPr>
        <w:t xml:space="preserve"> </w:t>
      </w:r>
      <w:r>
        <w:t>otras concepciones y experiencias-, del universo de las infancias. Categorías que</w:t>
      </w:r>
      <w:r>
        <w:rPr>
          <w:spacing w:val="1"/>
        </w:rPr>
        <w:t xml:space="preserve"> </w:t>
      </w:r>
      <w:r>
        <w:t>queremos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llamamos</w:t>
      </w:r>
      <w:r>
        <w:rPr>
          <w:spacing w:val="1"/>
        </w:rPr>
        <w:t xml:space="preserve"> </w:t>
      </w:r>
      <w:r>
        <w:t>“perspectiva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diversidad”. Perspectiva que brinda herramientas para el análisis crítico y permite</w:t>
      </w:r>
      <w:r>
        <w:rPr>
          <w:spacing w:val="1"/>
        </w:rPr>
        <w:t xml:space="preserve"> </w:t>
      </w:r>
      <w:r>
        <w:t>problematizar, desnaturalizar, visibilizar, comprender y revisar prácticas, dado que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reproducen</w:t>
      </w:r>
      <w:r>
        <w:rPr>
          <w:spacing w:val="1"/>
        </w:rPr>
        <w:t xml:space="preserve"> </w:t>
      </w:r>
      <w:r>
        <w:t>patrones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refuerzan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y "legitiman" la</w:t>
      </w:r>
      <w:r>
        <w:rPr>
          <w:spacing w:val="1"/>
        </w:rPr>
        <w:t xml:space="preserve"> </w:t>
      </w:r>
      <w:r>
        <w:t>desigualdad.</w:t>
      </w:r>
    </w:p>
    <w:p w:rsidR="00D77B86" w:rsidRDefault="001B0109">
      <w:pPr>
        <w:pStyle w:val="Textoindependiente"/>
        <w:spacing w:before="200" w:line="276" w:lineRule="auto"/>
        <w:ind w:right="113"/>
        <w:jc w:val="both"/>
      </w:pPr>
      <w:r>
        <w:t>¿Decimos buenos días chicos en las escuelas?</w:t>
      </w:r>
      <w:r>
        <w:rPr>
          <w:spacing w:val="1"/>
        </w:rPr>
        <w:t xml:space="preserve"> </w:t>
      </w:r>
      <w:r>
        <w:t>¿En los problemas de matemáticas,</w:t>
      </w:r>
      <w:r>
        <w:rPr>
          <w:spacing w:val="-64"/>
        </w:rPr>
        <w:t xml:space="preserve"> </w:t>
      </w:r>
      <w:r>
        <w:t>María siempre va al supermercado y calcula la cantidad de harina que lleva la torta?</w:t>
      </w:r>
      <w:r>
        <w:rPr>
          <w:spacing w:val="-64"/>
        </w:rPr>
        <w:t xml:space="preserve"> </w:t>
      </w:r>
      <w:r>
        <w:t xml:space="preserve">Hablamos de maternidad adolescente. ¿Y de paternidad adolescente? </w:t>
      </w:r>
      <w:proofErr w:type="gramStart"/>
      <w:r>
        <w:t>¿</w:t>
      </w:r>
      <w:proofErr w:type="gramEnd"/>
      <w:r>
        <w:t>Notamos</w:t>
      </w:r>
      <w:r>
        <w:rPr>
          <w:spacing w:val="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intervenciones</w:t>
      </w:r>
      <w:r>
        <w:rPr>
          <w:spacing w:val="1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clase</w:t>
      </w:r>
      <w:r>
        <w:rPr>
          <w:spacing w:val="-1"/>
        </w:rPr>
        <w:t xml:space="preserve"> </w:t>
      </w:r>
      <w:r>
        <w:t>suelen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distintas,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tono,</w:t>
      </w:r>
      <w:r>
        <w:rPr>
          <w:spacing w:val="-1"/>
        </w:rPr>
        <w:t xml:space="preserve"> </w:t>
      </w:r>
      <w:r>
        <w:t>contenido,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las</w:t>
      </w:r>
    </w:p>
    <w:p w:rsidR="00D77B86" w:rsidRDefault="00D77B86">
      <w:pPr>
        <w:spacing w:line="276" w:lineRule="auto"/>
        <w:jc w:val="both"/>
        <w:sectPr w:rsidR="00D77B86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</w:p>
    <w:p w:rsidR="00D77B86" w:rsidRDefault="001B0109">
      <w:pPr>
        <w:pStyle w:val="Textoindependiente"/>
        <w:spacing w:before="80" w:line="276" w:lineRule="auto"/>
        <w:ind w:right="113"/>
        <w:jc w:val="both"/>
      </w:pPr>
      <w:proofErr w:type="gramStart"/>
      <w:r>
        <w:lastRenderedPageBreak/>
        <w:t>hacen</w:t>
      </w:r>
      <w:proofErr w:type="gramEnd"/>
      <w:r>
        <w:t xml:space="preserve"> chicas o chicos? La composición de grupo de trabajo ¿</w:t>
      </w:r>
      <w:proofErr w:type="gramStart"/>
      <w:r>
        <w:t>están</w:t>
      </w:r>
      <w:proofErr w:type="gramEnd"/>
      <w:r>
        <w:t xml:space="preserve"> condicionados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género?</w:t>
      </w:r>
      <w:r>
        <w:rPr>
          <w:spacing w:val="1"/>
        </w:rPr>
        <w:t xml:space="preserve"> </w:t>
      </w:r>
      <w:r>
        <w:t>¿Conocemos, recomendamos bibliografía</w:t>
      </w:r>
      <w:r>
        <w:rPr>
          <w:spacing w:val="1"/>
        </w:rPr>
        <w:t xml:space="preserve"> </w:t>
      </w:r>
      <w:r>
        <w:t>escrita por LGBTI? ¿Estaremos reproduciendo sesgos y estereotipos de género en</w:t>
      </w:r>
      <w:r>
        <w:rPr>
          <w:spacing w:val="1"/>
        </w:rPr>
        <w:t xml:space="preserve"> </w:t>
      </w:r>
      <w:r>
        <w:t>nuestras labores cotidianas? ¿En el aula y en la transmisión de conocimiento sin</w:t>
      </w:r>
      <w:r>
        <w:rPr>
          <w:spacing w:val="1"/>
        </w:rPr>
        <w:t xml:space="preserve"> </w:t>
      </w:r>
      <w:r>
        <w:t>darnos</w:t>
      </w:r>
      <w:r>
        <w:rPr>
          <w:spacing w:val="28"/>
        </w:rPr>
        <w:t xml:space="preserve"> </w:t>
      </w:r>
      <w:r>
        <w:t>cuenta?</w:t>
      </w:r>
      <w:r>
        <w:rPr>
          <w:spacing w:val="28"/>
        </w:rPr>
        <w:t xml:space="preserve"> </w:t>
      </w:r>
      <w:r>
        <w:t>¿Qué</w:t>
      </w:r>
      <w:r>
        <w:rPr>
          <w:spacing w:val="29"/>
        </w:rPr>
        <w:t xml:space="preserve"> </w:t>
      </w:r>
      <w:r>
        <w:t>significa</w:t>
      </w:r>
      <w:r>
        <w:rPr>
          <w:spacing w:val="28"/>
        </w:rPr>
        <w:t xml:space="preserve"> </w:t>
      </w:r>
      <w:r>
        <w:t>“incorporar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perspectiva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género</w:t>
      </w:r>
      <w:r>
        <w:rPr>
          <w:spacing w:val="28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diversidad”?</w:t>
      </w:r>
    </w:p>
    <w:p w:rsidR="00D77B86" w:rsidRDefault="001B0109">
      <w:pPr>
        <w:pStyle w:val="Textoindependiente"/>
        <w:jc w:val="both"/>
      </w:pPr>
      <w:r>
        <w:t xml:space="preserve">¿Por qué hablamos de </w:t>
      </w:r>
      <w:proofErr w:type="spellStart"/>
      <w:r>
        <w:t>transversalizar</w:t>
      </w:r>
      <w:proofErr w:type="spellEnd"/>
      <w:r>
        <w:t xml:space="preserve"> esta perspectiva?</w:t>
      </w: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1B0109">
      <w:pPr>
        <w:pStyle w:val="Textoindependiente"/>
        <w:spacing w:before="161" w:line="276" w:lineRule="auto"/>
        <w:ind w:right="115"/>
        <w:jc w:val="both"/>
      </w:pPr>
      <w:r>
        <w:t>El desafío es habilitar miradas situadas que permitan, por un lado, reconocer en las</w:t>
      </w:r>
      <w:r>
        <w:rPr>
          <w:spacing w:val="1"/>
        </w:rPr>
        <w:t xml:space="preserve"> </w:t>
      </w:r>
      <w:r>
        <w:t>infancias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adulto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instituciones, destacar la urgencia y responsabilidad ante la promoción de derechos</w:t>
      </w:r>
      <w:r>
        <w:rPr>
          <w:spacing w:val="1"/>
        </w:rPr>
        <w:t xml:space="preserve"> </w:t>
      </w:r>
      <w:r>
        <w:t>a partir de una perspectiva igualitaria.</w:t>
      </w:r>
    </w:p>
    <w:p w:rsidR="00D77B86" w:rsidRDefault="001B0109">
      <w:pPr>
        <w:pStyle w:val="Textoindependiente"/>
        <w:spacing w:before="200" w:line="276" w:lineRule="auto"/>
        <w:ind w:right="112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cobra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ofrecer,</w:t>
      </w:r>
      <w:r>
        <w:rPr>
          <w:spacing w:val="1"/>
        </w:rPr>
        <w:t xml:space="preserve"> </w:t>
      </w:r>
      <w:r>
        <w:t>compartir,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metodológicas y de intervención para el trabajo que se efectúe en relación a las</w:t>
      </w:r>
      <w:r>
        <w:rPr>
          <w:spacing w:val="1"/>
        </w:rPr>
        <w:t xml:space="preserve"> </w:t>
      </w:r>
      <w:r>
        <w:t>infancias,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permitan revisar nuestras</w:t>
      </w:r>
      <w:r>
        <w:rPr>
          <w:spacing w:val="1"/>
        </w:rPr>
        <w:t xml:space="preserve"> </w:t>
      </w:r>
      <w:r>
        <w:t>prácticas cotidianas, nuestro vínculo con ellas, desde un enfoque de derechos y</w:t>
      </w:r>
      <w:r>
        <w:rPr>
          <w:spacing w:val="1"/>
        </w:rPr>
        <w:t xml:space="preserve"> </w:t>
      </w:r>
      <w:r>
        <w:t>perspectiva de género y diversidad.</w:t>
      </w: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1B0109">
      <w:pPr>
        <w:pStyle w:val="Ttulo1"/>
        <w:spacing w:before="218"/>
      </w:pPr>
      <w:r>
        <w:t>OBJETIVOS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spacing w:line="276" w:lineRule="auto"/>
        <w:ind w:right="121"/>
        <w:jc w:val="both"/>
      </w:pPr>
      <w:r>
        <w:t>- Facilitar relecturas actualizadas en torno a conceptualizaciones claves sobre las</w:t>
      </w:r>
      <w:r>
        <w:rPr>
          <w:spacing w:val="1"/>
        </w:rPr>
        <w:t xml:space="preserve"> </w:t>
      </w:r>
      <w:r>
        <w:t>infancias, los derechos humanos y la perspectiva de género y diversidad.</w:t>
      </w:r>
    </w:p>
    <w:p w:rsidR="00D77B86" w:rsidRDefault="001B0109">
      <w:pPr>
        <w:pStyle w:val="Textoindependiente"/>
        <w:spacing w:before="200" w:line="276" w:lineRule="auto"/>
        <w:ind w:right="113"/>
        <w:jc w:val="both"/>
      </w:pPr>
      <w:r>
        <w:t>-Desentramar y problematizar los vínculos entre infancias, niñez y género a partir de</w:t>
      </w:r>
      <w:r>
        <w:rPr>
          <w:spacing w:val="-64"/>
        </w:rPr>
        <w:t xml:space="preserve"> </w:t>
      </w:r>
      <w:r>
        <w:t>herramientas jurídicas y conceptuales con miras a fortalecer procesos educativos,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mirada</w:t>
      </w:r>
      <w:r>
        <w:rPr>
          <w:spacing w:val="1"/>
        </w:rPr>
        <w:t xml:space="preserve"> </w:t>
      </w:r>
      <w:proofErr w:type="spellStart"/>
      <w:r>
        <w:t>transdisciplinaria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interseccional</w:t>
      </w:r>
      <w:proofErr w:type="spellEnd"/>
      <w:r>
        <w:t>.</w:t>
      </w:r>
    </w:p>
    <w:p w:rsidR="00D77B86" w:rsidRDefault="001B0109">
      <w:pPr>
        <w:pStyle w:val="Textoindependiente"/>
        <w:spacing w:before="200" w:line="276" w:lineRule="auto"/>
        <w:ind w:right="124"/>
        <w:jc w:val="both"/>
      </w:pPr>
      <w:r>
        <w:t>-Promover</w:t>
      </w:r>
      <w:r>
        <w:rPr>
          <w:spacing w:val="1"/>
        </w:rPr>
        <w:t xml:space="preserve"> </w:t>
      </w:r>
      <w:r>
        <w:t>intercambios,</w:t>
      </w:r>
      <w:r>
        <w:rPr>
          <w:spacing w:val="1"/>
        </w:rPr>
        <w:t xml:space="preserve"> </w:t>
      </w:r>
      <w:r>
        <w:t>reflexiones,</w:t>
      </w:r>
      <w:r>
        <w:rPr>
          <w:spacing w:val="1"/>
        </w:rPr>
        <w:t xml:space="preserve"> </w:t>
      </w:r>
      <w:r>
        <w:t>miradas</w:t>
      </w:r>
      <w:r>
        <w:rPr>
          <w:spacing w:val="1"/>
        </w:rPr>
        <w:t xml:space="preserve"> </w:t>
      </w:r>
      <w:r>
        <w:t>críticas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intervenciones respecto a las infancias.</w:t>
      </w: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D77B86">
      <w:pPr>
        <w:pStyle w:val="Textoindependiente"/>
        <w:spacing w:before="4"/>
        <w:ind w:left="0"/>
        <w:rPr>
          <w:sz w:val="36"/>
        </w:rPr>
      </w:pPr>
    </w:p>
    <w:p w:rsidR="00D77B86" w:rsidRDefault="001B0109">
      <w:pPr>
        <w:pStyle w:val="Ttulo1"/>
      </w:pPr>
      <w:r>
        <w:t>MODALIDAD DE TRABAJO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spacing w:line="276" w:lineRule="auto"/>
        <w:ind w:right="115"/>
        <w:jc w:val="both"/>
      </w:pPr>
      <w:r>
        <w:rPr>
          <w:rFonts w:ascii="Arial" w:hAnsi="Arial"/>
          <w:b/>
        </w:rPr>
        <w:t>Cuatro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encuentros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sincrónicos</w:t>
      </w:r>
      <w:r>
        <w:rPr>
          <w:rFonts w:ascii="Arial" w:hAnsi="Arial"/>
          <w:b/>
          <w:spacing w:val="1"/>
        </w:rPr>
        <w:t xml:space="preserve"> </w:t>
      </w:r>
      <w:r>
        <w:t>acompañados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lecturas.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combinarán exposición de las docentes a partir de la bibliografía y visionado de</w:t>
      </w:r>
      <w:r>
        <w:rPr>
          <w:spacing w:val="1"/>
        </w:rPr>
        <w:t xml:space="preserve"> </w:t>
      </w:r>
      <w:r>
        <w:t>videos propuestos.</w:t>
      </w:r>
    </w:p>
    <w:p w:rsidR="00D77B86" w:rsidRDefault="001B0109">
      <w:pPr>
        <w:pStyle w:val="Ttulo1"/>
      </w:pPr>
      <w:r>
        <w:t xml:space="preserve">Duración de cada encuentro </w:t>
      </w:r>
      <w:r w:rsidR="00C3015C">
        <w:t xml:space="preserve"> 2 </w:t>
      </w:r>
      <w:r>
        <w:t>horas.</w:t>
      </w:r>
    </w:p>
    <w:p w:rsidR="00D77B86" w:rsidRDefault="00D77B86">
      <w:pPr>
        <w:pStyle w:val="Textoindependiente"/>
        <w:ind w:left="0"/>
        <w:rPr>
          <w:rFonts w:ascii="Arial"/>
          <w:b/>
          <w:sz w:val="26"/>
        </w:rPr>
      </w:pPr>
    </w:p>
    <w:p w:rsidR="00D77B86" w:rsidRDefault="00D77B86">
      <w:pPr>
        <w:pStyle w:val="Textoindependiente"/>
        <w:ind w:left="0"/>
        <w:rPr>
          <w:rFonts w:ascii="Arial"/>
          <w:b/>
          <w:sz w:val="26"/>
        </w:rPr>
      </w:pPr>
    </w:p>
    <w:p w:rsidR="00D77B86" w:rsidRDefault="001B0109">
      <w:pPr>
        <w:spacing w:before="161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CONTENIDOS</w:t>
      </w:r>
    </w:p>
    <w:p w:rsidR="00D77B86" w:rsidRDefault="00D77B86">
      <w:pPr>
        <w:rPr>
          <w:rFonts w:ascii="Arial"/>
          <w:sz w:val="24"/>
        </w:rPr>
        <w:sectPr w:rsidR="00D77B86">
          <w:pgSz w:w="11920" w:h="16840"/>
          <w:pgMar w:top="1360" w:right="1340" w:bottom="280" w:left="1340" w:header="720" w:footer="720" w:gutter="0"/>
          <w:cols w:space="720"/>
        </w:sectPr>
      </w:pPr>
    </w:p>
    <w:p w:rsidR="00D77B86" w:rsidRDefault="001B0109">
      <w:pPr>
        <w:pStyle w:val="Textoindependiente"/>
        <w:spacing w:before="80" w:line="276" w:lineRule="auto"/>
        <w:ind w:right="115"/>
        <w:jc w:val="both"/>
      </w:pPr>
      <w:r>
        <w:rPr>
          <w:rFonts w:ascii="Arial" w:hAnsi="Arial"/>
          <w:b/>
        </w:rPr>
        <w:lastRenderedPageBreak/>
        <w:t xml:space="preserve">CLASE 1 - </w:t>
      </w:r>
      <w:r>
        <w:t>Las infancias. Categorías y construcciones sociales. Infancia, niñez,</w:t>
      </w:r>
      <w:r>
        <w:rPr>
          <w:spacing w:val="1"/>
        </w:rPr>
        <w:t xml:space="preserve"> </w:t>
      </w:r>
      <w:proofErr w:type="spellStart"/>
      <w:r>
        <w:t>historización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categorías.</w:t>
      </w:r>
      <w:r>
        <w:rPr>
          <w:spacing w:val="1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generales.</w:t>
      </w:r>
      <w:r>
        <w:rPr>
          <w:spacing w:val="1"/>
        </w:rPr>
        <w:t xml:space="preserve"> </w:t>
      </w:r>
      <w:r>
        <w:t>Paradigmas:</w:t>
      </w:r>
      <w:r>
        <w:rPr>
          <w:spacing w:val="1"/>
        </w:rPr>
        <w:t xml:space="preserve"> </w:t>
      </w:r>
      <w:r>
        <w:t>Patronato, Protección integral.</w:t>
      </w:r>
      <w:r>
        <w:rPr>
          <w:spacing w:val="1"/>
        </w:rPr>
        <w:t xml:space="preserve"> </w:t>
      </w:r>
      <w:r>
        <w:t>La igualdad de género como cuestión de derechos</w:t>
      </w:r>
      <w:r>
        <w:rPr>
          <w:spacing w:val="1"/>
        </w:rPr>
        <w:t xml:space="preserve"> </w:t>
      </w:r>
      <w:r>
        <w:t>humanos. Instrumentos internacionales, regionales y nacionales.</w:t>
      </w:r>
    </w:p>
    <w:p w:rsidR="00D77B86" w:rsidRDefault="001B0109">
      <w:pPr>
        <w:pStyle w:val="Ttulo1"/>
        <w:spacing w:before="200"/>
      </w:pPr>
      <w:r>
        <w:t>Bibliografía:</w:t>
      </w:r>
    </w:p>
    <w:p w:rsidR="00D77B86" w:rsidRDefault="00D77B86">
      <w:pPr>
        <w:pStyle w:val="Textoindependiente"/>
        <w:spacing w:before="11"/>
        <w:ind w:left="0"/>
        <w:rPr>
          <w:rFonts w:ascii="Arial"/>
          <w:b/>
          <w:sz w:val="20"/>
        </w:rPr>
      </w:pPr>
    </w:p>
    <w:p w:rsidR="00D77B86" w:rsidRDefault="001B0109">
      <w:pPr>
        <w:pStyle w:val="Textoindependiente"/>
        <w:tabs>
          <w:tab w:val="left" w:pos="1847"/>
        </w:tabs>
        <w:spacing w:line="276" w:lineRule="auto"/>
        <w:ind w:right="119"/>
        <w:jc w:val="both"/>
      </w:pPr>
      <w:r>
        <w:rPr>
          <w:rFonts w:ascii="Arial" w:hAnsi="Arial"/>
          <w:b/>
        </w:rPr>
        <w:t>CARLI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(1999).</w:t>
      </w:r>
      <w:r>
        <w:rPr>
          <w:rFonts w:ascii="Arial" w:hAnsi="Arial"/>
          <w:b/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como construcción social” en De la familia a la</w:t>
      </w:r>
      <w:r>
        <w:rPr>
          <w:spacing w:val="1"/>
        </w:rPr>
        <w:t xml:space="preserve"> </w:t>
      </w:r>
      <w:r>
        <w:t>escuela.</w:t>
      </w:r>
      <w:r>
        <w:tab/>
        <w:t>Infancia,</w:t>
      </w:r>
      <w:r>
        <w:rPr>
          <w:spacing w:val="1"/>
        </w:rPr>
        <w:t xml:space="preserve"> </w:t>
      </w:r>
      <w:r>
        <w:t>socialización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subjetividad,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Aires,</w:t>
      </w:r>
      <w:r>
        <w:rPr>
          <w:spacing w:val="1"/>
        </w:rPr>
        <w:t xml:space="preserve"> </w:t>
      </w:r>
      <w:r>
        <w:t>Santillana.</w:t>
      </w:r>
      <w:hyperlink r:id="rId6">
        <w:r>
          <w:rPr>
            <w:color w:val="0000FF"/>
            <w:u w:val="thick" w:color="0000FF"/>
          </w:rPr>
          <w:t>http://educacion.sanjuan.edu.ar/LinkClick.aspx?fileticket=ARtlCNZKsio%3</w:t>
        </w:r>
      </w:hyperlink>
      <w:r>
        <w:rPr>
          <w:color w:val="0000FF"/>
          <w:spacing w:val="-65"/>
        </w:rPr>
        <w:t xml:space="preserve"> </w:t>
      </w:r>
      <w:hyperlink r:id="rId7">
        <w:proofErr w:type="spellStart"/>
        <w:r>
          <w:rPr>
            <w:color w:val="0000FF"/>
            <w:u w:val="thick" w:color="0000FF"/>
          </w:rPr>
          <w:t>D&amp;tabid</w:t>
        </w:r>
        <w:proofErr w:type="spellEnd"/>
        <w:r>
          <w:rPr>
            <w:color w:val="0000FF"/>
            <w:u w:val="thick" w:color="0000FF"/>
          </w:rPr>
          <w:t>=646</w:t>
        </w:r>
      </w:hyperlink>
    </w:p>
    <w:p w:rsidR="00D77B86" w:rsidRDefault="001B0109">
      <w:pPr>
        <w:spacing w:before="200" w:line="276" w:lineRule="auto"/>
        <w:ind w:left="100" w:right="117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sz w:val="24"/>
        </w:rPr>
        <w:t>Infancias: modelo para armar | Patricia Redondo: Las infancias como principiantes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 imposible </w:t>
      </w:r>
      <w:hyperlink r:id="rId8">
        <w:r>
          <w:rPr>
            <w:rFonts w:ascii="Arial"/>
            <w:b/>
            <w:color w:val="1154CC"/>
            <w:sz w:val="24"/>
            <w:u w:val="thick" w:color="1154CC"/>
          </w:rPr>
          <w:t>https://www.youtube.com/watch?v=jhx09fVhu0o</w:t>
        </w:r>
      </w:hyperlink>
    </w:p>
    <w:p w:rsidR="00D77B86" w:rsidRDefault="001B0109">
      <w:pPr>
        <w:pStyle w:val="Textoindependiente"/>
        <w:spacing w:before="200"/>
      </w:pPr>
      <w:r>
        <w:rPr>
          <w:rFonts w:ascii="Arial" w:hAnsi="Arial"/>
          <w:b/>
        </w:rPr>
        <w:t>-</w:t>
      </w:r>
      <w:r>
        <w:t>Línea de tiempo facilitada por las docentes.</w:t>
      </w:r>
    </w:p>
    <w:p w:rsidR="00D77B86" w:rsidRDefault="00D77B86">
      <w:pPr>
        <w:pStyle w:val="Textoindependiente"/>
        <w:ind w:left="0"/>
        <w:rPr>
          <w:sz w:val="21"/>
        </w:rPr>
      </w:pPr>
    </w:p>
    <w:p w:rsidR="00D77B86" w:rsidRDefault="001B0109">
      <w:pPr>
        <w:pStyle w:val="Ttulo1"/>
      </w:pPr>
      <w:r>
        <w:t>Bibliografía complementaria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spacing w:line="276" w:lineRule="auto"/>
        <w:ind w:right="113"/>
        <w:jc w:val="both"/>
      </w:pPr>
      <w:r>
        <w:t>ARIES, P. (1987) El niño y la vida familiar en el Antiguo Régimen. Madrid: Taurus.</w:t>
      </w:r>
      <w:r>
        <w:rPr>
          <w:spacing w:val="1"/>
        </w:rPr>
        <w:t xml:space="preserve"> </w:t>
      </w:r>
      <w:hyperlink r:id="rId9">
        <w:r>
          <w:rPr>
            <w:color w:val="1154CC"/>
            <w:u w:val="thick" w:color="1154CC"/>
          </w:rPr>
          <w:t>http://iin.oea.org/Cursos_a_distancia/El_nino_y_la_vida_familiar.pdf</w:t>
        </w:r>
      </w:hyperlink>
    </w:p>
    <w:p w:rsidR="00D77B86" w:rsidRDefault="001B0109">
      <w:pPr>
        <w:pStyle w:val="Textoindependiente"/>
        <w:tabs>
          <w:tab w:val="left" w:pos="3095"/>
          <w:tab w:val="left" w:pos="5890"/>
          <w:tab w:val="left" w:pos="8951"/>
        </w:tabs>
        <w:spacing w:before="200" w:line="276" w:lineRule="auto"/>
        <w:ind w:right="119"/>
      </w:pPr>
      <w:r>
        <w:t>CARLI,</w:t>
      </w:r>
      <w:r>
        <w:rPr>
          <w:spacing w:val="21"/>
        </w:rPr>
        <w:t xml:space="preserve"> </w:t>
      </w:r>
      <w:r>
        <w:t>S.</w:t>
      </w:r>
      <w:r>
        <w:rPr>
          <w:spacing w:val="21"/>
        </w:rPr>
        <w:t xml:space="preserve"> </w:t>
      </w:r>
      <w:r>
        <w:t>(2002)</w:t>
      </w:r>
      <w:r>
        <w:rPr>
          <w:spacing w:val="21"/>
        </w:rPr>
        <w:t xml:space="preserve"> </w:t>
      </w:r>
      <w:r>
        <w:t>Niñez,</w:t>
      </w:r>
      <w:r>
        <w:rPr>
          <w:spacing w:val="21"/>
        </w:rPr>
        <w:t xml:space="preserve"> </w:t>
      </w:r>
      <w:r>
        <w:t>pedagogía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política.</w:t>
      </w:r>
      <w:r>
        <w:rPr>
          <w:spacing w:val="6"/>
        </w:rPr>
        <w:t xml:space="preserve"> </w:t>
      </w:r>
      <w:r>
        <w:t>Transformaciones</w:t>
      </w:r>
      <w:r>
        <w:rPr>
          <w:spacing w:val="6"/>
        </w:rPr>
        <w:t xml:space="preserve"> </w:t>
      </w:r>
      <w:r>
        <w:t>acerca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infancia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historia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educación</w:t>
      </w:r>
      <w:r>
        <w:rPr>
          <w:spacing w:val="43"/>
        </w:rPr>
        <w:t xml:space="preserve"> </w:t>
      </w:r>
      <w:r>
        <w:t>argentina</w:t>
      </w:r>
      <w:r>
        <w:rPr>
          <w:spacing w:val="44"/>
        </w:rPr>
        <w:t xml:space="preserve"> </w:t>
      </w:r>
      <w:r>
        <w:t>entre</w:t>
      </w:r>
      <w:r>
        <w:rPr>
          <w:spacing w:val="28"/>
        </w:rPr>
        <w:t xml:space="preserve"> </w:t>
      </w:r>
      <w:r>
        <w:t>1880-1955.</w:t>
      </w:r>
      <w:r>
        <w:rPr>
          <w:spacing w:val="29"/>
        </w:rPr>
        <w:t xml:space="preserve"> </w:t>
      </w:r>
      <w:r>
        <w:t>Miño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Dávila.</w:t>
      </w:r>
      <w:r>
        <w:rPr>
          <w:spacing w:val="-64"/>
        </w:rPr>
        <w:t xml:space="preserve"> </w:t>
      </w:r>
      <w:r>
        <w:t>Buenos</w:t>
      </w:r>
      <w:r>
        <w:tab/>
        <w:t>Aires.</w:t>
      </w:r>
      <w:r>
        <w:tab/>
        <w:t>Capítulo</w:t>
      </w:r>
      <w:r>
        <w:rPr>
          <w:rFonts w:ascii="Times New Roman" w:hAnsi="Times New Roman"/>
        </w:rPr>
        <w:tab/>
      </w:r>
      <w:r>
        <w:t>V</w:t>
      </w:r>
      <w:r>
        <w:rPr>
          <w:spacing w:val="-64"/>
        </w:rPr>
        <w:t xml:space="preserve"> </w:t>
      </w:r>
      <w:hyperlink r:id="rId10">
        <w:r>
          <w:rPr>
            <w:color w:val="1154CC"/>
            <w:u w:val="thick" w:color="1154CC"/>
          </w:rPr>
          <w:t>https://campus.fahce.unlp.edu.ar/pluginfile.php?file=%2F144461%2Fmod_folder%2</w:t>
        </w:r>
      </w:hyperlink>
      <w:r>
        <w:rPr>
          <w:color w:val="1154CC"/>
          <w:spacing w:val="1"/>
        </w:rPr>
        <w:t xml:space="preserve"> </w:t>
      </w:r>
      <w:hyperlink r:id="rId11">
        <w:r>
          <w:rPr>
            <w:color w:val="1154CC"/>
            <w:u w:val="thick" w:color="1154CC"/>
          </w:rPr>
          <w:t>Fcontent%2F0%2FBibliograf%C3%ADa%20tercera%20semana%2FCarli%20%282</w:t>
        </w:r>
      </w:hyperlink>
      <w:r>
        <w:rPr>
          <w:color w:val="1154CC"/>
          <w:spacing w:val="1"/>
        </w:rPr>
        <w:t xml:space="preserve"> </w:t>
      </w:r>
      <w:hyperlink r:id="rId12">
        <w:r>
          <w:rPr>
            <w:color w:val="1154CC"/>
            <w:u w:val="thick" w:color="1154CC"/>
          </w:rPr>
          <w:t>012%29%20Ni%C3%B1ez%20pedagog%C3%ADa%20y%20pol%C3%ADtica%20-</w:t>
        </w:r>
      </w:hyperlink>
    </w:p>
    <w:p w:rsidR="00D77B86" w:rsidRDefault="00C3015C">
      <w:pPr>
        <w:pStyle w:val="Textoindependiente"/>
      </w:pPr>
      <w:hyperlink r:id="rId13">
        <w:r w:rsidR="001B0109">
          <w:rPr>
            <w:color w:val="1154CC"/>
            <w:u w:val="thick" w:color="1154CC"/>
          </w:rPr>
          <w:t>%20cap%20V.pdf&amp;forcedownload=1</w:t>
        </w:r>
      </w:hyperlink>
    </w:p>
    <w:p w:rsidR="00D77B86" w:rsidRDefault="00D77B86">
      <w:pPr>
        <w:pStyle w:val="Textoindependiente"/>
        <w:ind w:left="0"/>
        <w:rPr>
          <w:sz w:val="21"/>
        </w:rPr>
      </w:pPr>
    </w:p>
    <w:p w:rsidR="00D77B86" w:rsidRDefault="001B0109">
      <w:pPr>
        <w:pStyle w:val="Textoindependiente"/>
        <w:spacing w:line="276" w:lineRule="auto"/>
      </w:pPr>
      <w:proofErr w:type="spellStart"/>
      <w:r>
        <w:t>Szulc</w:t>
      </w:r>
      <w:proofErr w:type="spellEnd"/>
      <w:r>
        <w:t>,</w:t>
      </w:r>
      <w:r>
        <w:rPr>
          <w:spacing w:val="7"/>
        </w:rPr>
        <w:t xml:space="preserve"> </w:t>
      </w:r>
      <w:r>
        <w:t>Andrea</w:t>
      </w:r>
      <w:r>
        <w:rPr>
          <w:spacing w:val="7"/>
        </w:rPr>
        <w:t xml:space="preserve"> </w:t>
      </w:r>
      <w:r>
        <w:t>(2015).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niñez</w:t>
      </w:r>
      <w:r>
        <w:rPr>
          <w:spacing w:val="7"/>
        </w:rPr>
        <w:t xml:space="preserve"> </w:t>
      </w:r>
      <w:r>
        <w:t>mapuche.</w:t>
      </w:r>
      <w:r>
        <w:rPr>
          <w:spacing w:val="7"/>
        </w:rPr>
        <w:t xml:space="preserve"> </w:t>
      </w:r>
      <w:r>
        <w:t>Sentidos</w:t>
      </w:r>
      <w:r>
        <w:rPr>
          <w:spacing w:val="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pertenencia</w:t>
      </w:r>
      <w:r>
        <w:rPr>
          <w:spacing w:val="58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tensión.</w:t>
      </w:r>
      <w:r>
        <w:rPr>
          <w:spacing w:val="-64"/>
        </w:rPr>
        <w:t xml:space="preserve"> </w:t>
      </w:r>
      <w:r>
        <w:t>Buenos</w:t>
      </w:r>
      <w:r>
        <w:rPr>
          <w:spacing w:val="-14"/>
        </w:rPr>
        <w:t xml:space="preserve"> </w:t>
      </w:r>
      <w:r>
        <w:t xml:space="preserve">Aires: </w:t>
      </w:r>
      <w:proofErr w:type="spellStart"/>
      <w:r>
        <w:t>Biblos</w:t>
      </w:r>
      <w:proofErr w:type="spellEnd"/>
      <w:r>
        <w:t>.</w:t>
      </w: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D77B86">
      <w:pPr>
        <w:pStyle w:val="Textoindependiente"/>
        <w:spacing w:before="4"/>
        <w:ind w:left="0"/>
        <w:rPr>
          <w:sz w:val="36"/>
        </w:rPr>
      </w:pPr>
    </w:p>
    <w:p w:rsidR="00D77B86" w:rsidRDefault="001B0109">
      <w:pPr>
        <w:pStyle w:val="Textoindependiente"/>
        <w:spacing w:line="276" w:lineRule="auto"/>
        <w:ind w:right="117"/>
        <w:jc w:val="both"/>
      </w:pPr>
      <w:r>
        <w:rPr>
          <w:rFonts w:ascii="Arial" w:hAnsi="Arial"/>
          <w:b/>
        </w:rPr>
        <w:t>CLASE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Introducción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Diversidad.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Básicos.</w:t>
      </w:r>
      <w:r>
        <w:rPr>
          <w:spacing w:val="1"/>
        </w:rPr>
        <w:t xml:space="preserve"> </w:t>
      </w:r>
      <w:r>
        <w:t>¿De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hablamos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hablamos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género?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perspectiva. ¿Por qué hablamos de desigualdad de género?</w:t>
      </w:r>
      <w:r>
        <w:rPr>
          <w:spacing w:val="1"/>
        </w:rPr>
        <w:t xml:space="preserve"> </w:t>
      </w:r>
      <w:r>
        <w:t>El género se aprende:</w:t>
      </w:r>
      <w:r>
        <w:rPr>
          <w:spacing w:val="1"/>
        </w:rPr>
        <w:t xml:space="preserve"> </w:t>
      </w:r>
      <w:r>
        <w:t>socialización,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y estereotipos. Identidad, expresión de género y orientación</w:t>
      </w:r>
      <w:r>
        <w:rPr>
          <w:spacing w:val="1"/>
        </w:rPr>
        <w:t xml:space="preserve"> </w:t>
      </w:r>
      <w:r>
        <w:t>sexual.</w:t>
      </w:r>
      <w:r>
        <w:rPr>
          <w:spacing w:val="1"/>
        </w:rPr>
        <w:t xml:space="preserve"> </w:t>
      </w:r>
      <w:r>
        <w:t>Masculinidades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masculinidad</w:t>
      </w:r>
      <w:r>
        <w:rPr>
          <w:spacing w:val="1"/>
        </w:rPr>
        <w:t xml:space="preserve"> </w:t>
      </w:r>
      <w:r>
        <w:t>hegemónica.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desigualdad de género: patriarcado, desigualdad y dominación.</w:t>
      </w:r>
    </w:p>
    <w:p w:rsidR="00D77B86" w:rsidRDefault="001B0109">
      <w:pPr>
        <w:pStyle w:val="Ttulo1"/>
        <w:spacing w:before="200"/>
      </w:pPr>
      <w:r>
        <w:t>Bibliografía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tabs>
          <w:tab w:val="left" w:pos="2972"/>
          <w:tab w:val="left" w:pos="6002"/>
          <w:tab w:val="left" w:pos="8779"/>
        </w:tabs>
        <w:spacing w:line="276" w:lineRule="auto"/>
        <w:ind w:right="117"/>
        <w:jc w:val="both"/>
      </w:pPr>
      <w:r>
        <w:t>Ministerio de las Mujeres, Géneros y Diversidad (2021). Perspectiva de Género y</w:t>
      </w:r>
      <w:r>
        <w:rPr>
          <w:spacing w:val="1"/>
        </w:rPr>
        <w:t xml:space="preserve"> </w:t>
      </w:r>
      <w:r>
        <w:t>Diversidad.</w:t>
      </w:r>
      <w:r>
        <w:tab/>
      </w:r>
      <w:proofErr w:type="spellStart"/>
      <w:r>
        <w:t>MinGéneros</w:t>
      </w:r>
      <w:proofErr w:type="spellEnd"/>
      <w:r>
        <w:t>.</w:t>
      </w:r>
      <w:r>
        <w:tab/>
        <w:t>Disponible</w:t>
      </w:r>
      <w:r>
        <w:tab/>
        <w:t>en:</w:t>
      </w:r>
      <w:r>
        <w:rPr>
          <w:spacing w:val="-65"/>
        </w:rPr>
        <w:t xml:space="preserve"> </w:t>
      </w:r>
      <w:r>
        <w:rPr>
          <w:color w:val="1154CC"/>
          <w:u w:val="thick" w:color="1154CC"/>
        </w:rPr>
        <w:t>https://editorial.mingeneros.gob.ar:8080/xmlui/handle/123456789/26</w:t>
      </w:r>
    </w:p>
    <w:p w:rsidR="00D77B86" w:rsidRDefault="00D77B86">
      <w:pPr>
        <w:spacing w:line="276" w:lineRule="auto"/>
        <w:jc w:val="both"/>
        <w:sectPr w:rsidR="00D77B86">
          <w:pgSz w:w="11920" w:h="16840"/>
          <w:pgMar w:top="1360" w:right="1340" w:bottom="280" w:left="1340" w:header="720" w:footer="720" w:gutter="0"/>
          <w:cols w:space="720"/>
        </w:sectPr>
      </w:pPr>
    </w:p>
    <w:p w:rsidR="00D77B86" w:rsidRDefault="001B0109">
      <w:pPr>
        <w:pStyle w:val="Textoindependiente"/>
        <w:spacing w:before="80" w:line="276" w:lineRule="auto"/>
        <w:ind w:right="125"/>
        <w:jc w:val="both"/>
      </w:pPr>
      <w:proofErr w:type="spellStart"/>
      <w:r>
        <w:lastRenderedPageBreak/>
        <w:t>Paka</w:t>
      </w:r>
      <w:proofErr w:type="spellEnd"/>
      <w:r>
        <w:rPr>
          <w:spacing w:val="1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Pakapaka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r>
        <w:t>2.06</w:t>
      </w:r>
      <w:r>
        <w:rPr>
          <w:spacing w:val="1"/>
        </w:rPr>
        <w:t xml:space="preserve"> </w:t>
      </w:r>
      <w:hyperlink r:id="rId14">
        <w:r>
          <w:rPr>
            <w:color w:val="1154CC"/>
            <w:u w:val="thick" w:color="1154CC"/>
          </w:rPr>
          <w:t>https://www.youtube.com/watch?v=HVw1sEf5uMw</w:t>
        </w:r>
      </w:hyperlink>
    </w:p>
    <w:p w:rsidR="00D77B86" w:rsidRDefault="001B0109">
      <w:pPr>
        <w:pStyle w:val="Ttulo1"/>
        <w:spacing w:before="200"/>
        <w:jc w:val="both"/>
      </w:pPr>
      <w:r>
        <w:t>Bibliografía complementaria:</w:t>
      </w:r>
    </w:p>
    <w:p w:rsidR="00D77B86" w:rsidRDefault="001B0109">
      <w:pPr>
        <w:tabs>
          <w:tab w:val="left" w:pos="4376"/>
          <w:tab w:val="left" w:pos="8145"/>
        </w:tabs>
        <w:spacing w:before="41" w:line="276" w:lineRule="auto"/>
        <w:ind w:left="100" w:right="118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Ministerio de las mujeres, género y diversidad de la Nación. </w:t>
      </w:r>
      <w:r>
        <w:rPr>
          <w:rFonts w:ascii="Arial" w:hAnsi="Arial"/>
          <w:i/>
          <w:sz w:val="24"/>
        </w:rPr>
        <w:t>Para jugar en casa, 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familia,</w:t>
      </w:r>
      <w:r>
        <w:rPr>
          <w:rFonts w:ascii="Arial" w:hAnsi="Arial"/>
          <w:i/>
          <w:sz w:val="24"/>
        </w:rPr>
        <w:tab/>
        <w:t>en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1"/>
          <w:sz w:val="24"/>
        </w:rPr>
        <w:t>igualdad</w:t>
      </w:r>
      <w:r>
        <w:rPr>
          <w:spacing w:val="-1"/>
          <w:sz w:val="24"/>
        </w:rPr>
        <w:t>.</w:t>
      </w:r>
      <w:r>
        <w:rPr>
          <w:spacing w:val="-65"/>
          <w:sz w:val="24"/>
        </w:rPr>
        <w:t xml:space="preserve"> </w:t>
      </w:r>
      <w:hyperlink r:id="rId15">
        <w:r>
          <w:rPr>
            <w:rFonts w:ascii="Arial" w:hAnsi="Arial"/>
            <w:b/>
            <w:color w:val="1154CC"/>
            <w:sz w:val="24"/>
            <w:u w:val="thick" w:color="1154CC"/>
          </w:rPr>
          <w:t>https://www.argentina.gob.ar/sites/default/files/libro_libre_2022_.pdf</w:t>
        </w:r>
      </w:hyperlink>
    </w:p>
    <w:p w:rsidR="00D77B86" w:rsidRDefault="001B0109">
      <w:pPr>
        <w:pStyle w:val="Textoindependiente"/>
        <w:spacing w:before="200" w:line="276" w:lineRule="auto"/>
        <w:ind w:right="113"/>
        <w:jc w:val="both"/>
      </w:pPr>
      <w:r>
        <w:t>VAZQUEZ, E.; LAJUD, C. Identidades y diversidades de género en la escuela. In:</w:t>
      </w:r>
      <w:r>
        <w:rPr>
          <w:spacing w:val="1"/>
        </w:rPr>
        <w:t xml:space="preserve"> </w:t>
      </w:r>
      <w:r>
        <w:t>KAPLAN, C. (ed.). Género es más que una palabra: educar sin etiquetas. Buenos</w:t>
      </w:r>
      <w:r>
        <w:rPr>
          <w:spacing w:val="1"/>
        </w:rPr>
        <w:t xml:space="preserve"> </w:t>
      </w:r>
      <w:r>
        <w:t>Aires: Miño y Dávila, 2016. p. 67-82.</w:t>
      </w:r>
    </w:p>
    <w:p w:rsidR="00D77B86" w:rsidRDefault="001B0109">
      <w:pPr>
        <w:pStyle w:val="Textoindependiente"/>
        <w:spacing w:before="200" w:line="276" w:lineRule="auto"/>
        <w:ind w:right="119"/>
        <w:jc w:val="both"/>
      </w:pPr>
      <w:r>
        <w:t>FERNÁNDEZ,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(1994),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niña,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Aires,</w:t>
      </w:r>
      <w:r>
        <w:rPr>
          <w:spacing w:val="1"/>
        </w:rPr>
        <w:t xml:space="preserve"> </w:t>
      </w:r>
      <w:r>
        <w:rPr>
          <w:spacing w:val="-1"/>
        </w:rPr>
        <w:t>Unicef.</w:t>
      </w:r>
      <w:hyperlink r:id="rId16">
        <w:r>
          <w:rPr>
            <w:color w:val="1154CC"/>
            <w:spacing w:val="-1"/>
            <w:u w:val="thick" w:color="1154CC"/>
          </w:rPr>
          <w:t>http://www.anamfernandez.com.ar/wp-content/uploads/2014/12/La-invenci%C</w:t>
        </w:r>
      </w:hyperlink>
      <w:r>
        <w:rPr>
          <w:color w:val="1154CC"/>
        </w:rPr>
        <w:t xml:space="preserve"> </w:t>
      </w:r>
      <w:hyperlink r:id="rId17">
        <w:r>
          <w:rPr>
            <w:color w:val="1154CC"/>
            <w:u w:val="thick" w:color="1154CC"/>
          </w:rPr>
          <w:t>3%B3n-de-la-ni%C3%B1a-consulta.pdf</w:t>
        </w:r>
      </w:hyperlink>
    </w:p>
    <w:p w:rsidR="00D77B86" w:rsidRDefault="001B0109">
      <w:pPr>
        <w:pStyle w:val="Textoindependiente"/>
        <w:spacing w:before="200" w:line="276" w:lineRule="auto"/>
        <w:ind w:right="123"/>
        <w:jc w:val="both"/>
      </w:pPr>
      <w:r>
        <w:t>MATITIO,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“De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hablamos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hablamos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proofErr w:type="gramStart"/>
      <w:r>
        <w:t>?</w:t>
      </w:r>
      <w:proofErr w:type="gramEnd"/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 xml:space="preserve">introducción conceptual” en Moran </w:t>
      </w:r>
      <w:proofErr w:type="spellStart"/>
      <w:r>
        <w:t>Faundes</w:t>
      </w:r>
      <w:proofErr w:type="spellEnd"/>
      <w:r>
        <w:t>, José y otros (com.). Reflexiones 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sexuales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reproductivos.</w:t>
      </w:r>
      <w:r>
        <w:rPr>
          <w:spacing w:val="1"/>
        </w:rPr>
        <w:t xml:space="preserve"> </w:t>
      </w:r>
      <w:r>
        <w:t>Córdoba: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Sociedad Editorial, pp.85-102.</w:t>
      </w:r>
    </w:p>
    <w:p w:rsidR="00D77B86" w:rsidRDefault="001B0109">
      <w:pPr>
        <w:pStyle w:val="Textoindependiente"/>
        <w:spacing w:before="200" w:line="276" w:lineRule="auto"/>
        <w:ind w:right="122"/>
        <w:jc w:val="both"/>
      </w:pPr>
      <w:r>
        <w:t>FLORES,</w:t>
      </w:r>
      <w:r>
        <w:rPr>
          <w:spacing w:val="9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Afectos,</w:t>
      </w:r>
      <w:r>
        <w:rPr>
          <w:spacing w:val="-4"/>
        </w:rPr>
        <w:t xml:space="preserve"> </w:t>
      </w:r>
      <w:r>
        <w:t>pedagogías,</w:t>
      </w:r>
      <w:r>
        <w:rPr>
          <w:spacing w:val="-4"/>
        </w:rPr>
        <w:t xml:space="preserve"> </w:t>
      </w:r>
      <w:r>
        <w:t>infancias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heteronormatividad</w:t>
      </w:r>
      <w:proofErr w:type="spellEnd"/>
      <w:r>
        <w:t>.</w:t>
      </w:r>
      <w:r>
        <w:rPr>
          <w:spacing w:val="-4"/>
        </w:rPr>
        <w:t xml:space="preserve"> </w:t>
      </w:r>
      <w:r>
        <w:t>Reflexiones</w:t>
      </w:r>
      <w:r>
        <w:rPr>
          <w:spacing w:val="-4"/>
        </w:rPr>
        <w:t xml:space="preserve"> </w:t>
      </w:r>
      <w:r>
        <w:t>sobre</w:t>
      </w:r>
      <w:r>
        <w:rPr>
          <w:spacing w:val="-65"/>
        </w:rPr>
        <w:t xml:space="preserve"> </w:t>
      </w:r>
      <w:r>
        <w:t>el</w:t>
      </w:r>
      <w:r>
        <w:rPr>
          <w:spacing w:val="73"/>
        </w:rPr>
        <w:t xml:space="preserve"> </w:t>
      </w:r>
      <w:r>
        <w:t>daño.</w:t>
      </w:r>
      <w:r>
        <w:rPr>
          <w:spacing w:val="73"/>
        </w:rPr>
        <w:t xml:space="preserve"> </w:t>
      </w:r>
      <w:r>
        <w:t>In:</w:t>
      </w:r>
      <w:r>
        <w:rPr>
          <w:spacing w:val="73"/>
        </w:rPr>
        <w:t xml:space="preserve"> </w:t>
      </w:r>
      <w:r>
        <w:t>CONGRESO</w:t>
      </w:r>
      <w:r>
        <w:rPr>
          <w:spacing w:val="73"/>
        </w:rPr>
        <w:t xml:space="preserve"> </w:t>
      </w:r>
      <w:r>
        <w:t>PEDAGÓGICO</w:t>
      </w:r>
      <w:r>
        <w:rPr>
          <w:spacing w:val="74"/>
        </w:rPr>
        <w:t xml:space="preserve"> </w:t>
      </w:r>
      <w:r>
        <w:t>UTE,</w:t>
      </w:r>
      <w:r>
        <w:rPr>
          <w:spacing w:val="73"/>
        </w:rPr>
        <w:t xml:space="preserve"> </w:t>
      </w:r>
      <w:r>
        <w:t>20.,</w:t>
      </w:r>
      <w:r>
        <w:rPr>
          <w:spacing w:val="73"/>
        </w:rPr>
        <w:t xml:space="preserve"> </w:t>
      </w:r>
      <w:r>
        <w:t>2015.</w:t>
      </w:r>
      <w:r>
        <w:rPr>
          <w:spacing w:val="58"/>
        </w:rPr>
        <w:t xml:space="preserve"> </w:t>
      </w:r>
      <w:r>
        <w:t>Ponencia</w:t>
      </w:r>
      <w:r>
        <w:rPr>
          <w:spacing w:val="59"/>
        </w:rPr>
        <w:t xml:space="preserve"> </w:t>
      </w:r>
      <w:r>
        <w:t>[...].</w:t>
      </w:r>
      <w:r>
        <w:rPr>
          <w:spacing w:val="58"/>
        </w:rPr>
        <w:t xml:space="preserve"> </w:t>
      </w:r>
      <w:r>
        <w:t>2015.</w:t>
      </w:r>
    </w:p>
    <w:p w:rsidR="00D77B86" w:rsidRDefault="001B0109">
      <w:pPr>
        <w:pStyle w:val="Textoindependiente"/>
        <w:tabs>
          <w:tab w:val="left" w:pos="8787"/>
        </w:tabs>
      </w:pPr>
      <w:r>
        <w:t>Disponible</w:t>
      </w:r>
      <w:r>
        <w:tab/>
        <w:t>en:</w:t>
      </w:r>
    </w:p>
    <w:p w:rsidR="00D77B86" w:rsidRDefault="00C3015C">
      <w:pPr>
        <w:pStyle w:val="Textoindependiente"/>
        <w:spacing w:before="41" w:line="276" w:lineRule="auto"/>
        <w:ind w:right="171"/>
        <w:jc w:val="both"/>
      </w:pPr>
      <w:hyperlink r:id="rId18">
        <w:r w:rsidR="001B0109">
          <w:rPr>
            <w:color w:val="1154CC"/>
            <w:u w:val="thick" w:color="1154CC"/>
          </w:rPr>
          <w:t>https://educacionute.org/wp-content/uploads/2016/05/afectos-pedagogias-infanciash</w:t>
        </w:r>
      </w:hyperlink>
      <w:r w:rsidR="001B0109">
        <w:rPr>
          <w:color w:val="1154CC"/>
          <w:spacing w:val="-65"/>
        </w:rPr>
        <w:t xml:space="preserve"> </w:t>
      </w:r>
      <w:hyperlink r:id="rId19">
        <w:r w:rsidR="001B0109">
          <w:rPr>
            <w:color w:val="1154CC"/>
            <w:u w:val="thick" w:color="1154CC"/>
          </w:rPr>
          <w:t>eteronormatividad-ponencia-2.pdf.</w:t>
        </w:r>
      </w:hyperlink>
      <w:r w:rsidR="001B0109">
        <w:rPr>
          <w:color w:val="1154CC"/>
        </w:rPr>
        <w:t xml:space="preserve"> </w:t>
      </w:r>
      <w:r w:rsidR="001B0109">
        <w:t>Accedido el: 14 sept. 2019.</w:t>
      </w:r>
    </w:p>
    <w:p w:rsidR="00D77B86" w:rsidRDefault="001B0109">
      <w:pPr>
        <w:pStyle w:val="Textoindependiente"/>
        <w:spacing w:before="200" w:line="276" w:lineRule="auto"/>
        <w:ind w:right="116"/>
        <w:jc w:val="both"/>
      </w:pPr>
      <w:r>
        <w:t>GAMBA,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Diccionario de Estudios de Género y Feminismos. Editorial</w:t>
      </w:r>
      <w:r>
        <w:rPr>
          <w:spacing w:val="1"/>
        </w:rPr>
        <w:t xml:space="preserve"> </w:t>
      </w:r>
      <w:proofErr w:type="spellStart"/>
      <w:r>
        <w:t>Biblos</w:t>
      </w:r>
      <w:proofErr w:type="spellEnd"/>
      <w:r>
        <w:t>.</w:t>
      </w: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D77B86">
      <w:pPr>
        <w:pStyle w:val="Textoindependiente"/>
        <w:spacing w:before="5"/>
        <w:ind w:left="0"/>
        <w:rPr>
          <w:sz w:val="36"/>
        </w:rPr>
      </w:pPr>
    </w:p>
    <w:p w:rsidR="00D77B86" w:rsidRDefault="001B0109">
      <w:pPr>
        <w:pStyle w:val="Textoindependiente"/>
        <w:spacing w:line="276" w:lineRule="auto"/>
        <w:ind w:right="123"/>
        <w:jc w:val="both"/>
      </w:pPr>
      <w:r>
        <w:rPr>
          <w:rFonts w:ascii="Arial" w:hAnsi="Arial"/>
          <w:b/>
        </w:rPr>
        <w:t xml:space="preserve">CLASE 3 </w:t>
      </w:r>
      <w:r>
        <w:t>- La desigualdad de género en escena. Patrones culturales que sustentan</w:t>
      </w:r>
      <w:r>
        <w:rPr>
          <w:spacing w:val="1"/>
        </w:rPr>
        <w:t xml:space="preserve"> </w:t>
      </w:r>
      <w:r>
        <w:t xml:space="preserve">la desigualdad de género: Androcentrismo, machismo/sexismo, </w:t>
      </w:r>
      <w:proofErr w:type="spellStart"/>
      <w:r>
        <w:t>adultocentrismo</w:t>
      </w:r>
      <w:proofErr w:type="spellEnd"/>
      <w:r>
        <w:t xml:space="preserve">, </w:t>
      </w:r>
      <w:proofErr w:type="spellStart"/>
      <w:r>
        <w:t>cis</w:t>
      </w:r>
      <w:proofErr w:type="spellEnd"/>
      <w:r>
        <w:rPr>
          <w:spacing w:val="1"/>
        </w:rPr>
        <w:t xml:space="preserve"> </w:t>
      </w:r>
      <w:r>
        <w:t xml:space="preserve">y </w:t>
      </w:r>
      <w:proofErr w:type="spellStart"/>
      <w:r>
        <w:t>heteronormatividad</w:t>
      </w:r>
      <w:proofErr w:type="spellEnd"/>
      <w:r>
        <w:t>. Efectos de la desigualdad de género en la vida cotidiana.</w:t>
      </w:r>
      <w:r>
        <w:rPr>
          <w:spacing w:val="1"/>
        </w:rPr>
        <w:t xml:space="preserve"> </w:t>
      </w:r>
      <w:r>
        <w:t>Perspectiva de género y diversidad como herramientas de defensa de los derechos.</w:t>
      </w:r>
      <w:r>
        <w:rPr>
          <w:spacing w:val="-64"/>
        </w:rPr>
        <w:t xml:space="preserve"> </w:t>
      </w:r>
      <w:r>
        <w:t>Niño,</w:t>
      </w:r>
      <w:r>
        <w:rPr>
          <w:spacing w:val="1"/>
        </w:rPr>
        <w:t xml:space="preserve"> </w:t>
      </w:r>
      <w:r>
        <w:t>niña,</w:t>
      </w:r>
      <w:r>
        <w:rPr>
          <w:spacing w:val="1"/>
        </w:rPr>
        <w:t xml:space="preserve"> </w:t>
      </w:r>
      <w:proofErr w:type="spellStart"/>
      <w:r>
        <w:t>niñe</w:t>
      </w:r>
      <w:proofErr w:type="spellEnd"/>
      <w:r>
        <w:t>,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vidas libre de violencia y</w:t>
      </w:r>
      <w:r>
        <w:rPr>
          <w:spacing w:val="1"/>
        </w:rPr>
        <w:t xml:space="preserve"> </w:t>
      </w:r>
      <w:r>
        <w:t>discriminación.</w:t>
      </w:r>
    </w:p>
    <w:p w:rsidR="00D77B86" w:rsidRDefault="001B0109">
      <w:pPr>
        <w:pStyle w:val="Ttulo1"/>
        <w:spacing w:before="200"/>
      </w:pPr>
      <w:r>
        <w:t>Bibliografía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tabs>
          <w:tab w:val="left" w:pos="2358"/>
          <w:tab w:val="left" w:pos="3563"/>
          <w:tab w:val="left" w:pos="5115"/>
          <w:tab w:val="left" w:pos="7161"/>
          <w:tab w:val="left" w:pos="8351"/>
        </w:tabs>
        <w:spacing w:line="276" w:lineRule="auto"/>
        <w:ind w:right="112"/>
        <w:jc w:val="both"/>
      </w:pPr>
      <w:r>
        <w:t>MORGADE,</w:t>
      </w:r>
      <w:r>
        <w:tab/>
        <w:t>G.</w:t>
      </w:r>
      <w:r>
        <w:tab/>
        <w:t>“Toda</w:t>
      </w:r>
      <w:r>
        <w:tab/>
        <w:t>educación</w:t>
      </w:r>
      <w:r>
        <w:tab/>
        <w:t>es</w:t>
      </w:r>
      <w:r>
        <w:tab/>
      </w:r>
      <w:r>
        <w:rPr>
          <w:spacing w:val="-1"/>
        </w:rPr>
        <w:t>sexual”</w:t>
      </w:r>
      <w:r>
        <w:rPr>
          <w:spacing w:val="-65"/>
        </w:rPr>
        <w:t xml:space="preserve"> </w:t>
      </w:r>
      <w:hyperlink r:id="rId20">
        <w:r>
          <w:rPr>
            <w:color w:val="1154CC"/>
            <w:u w:val="thick" w:color="1154CC"/>
          </w:rPr>
          <w:t>http://www.edumargen.org/docs/curso25-6/unid04/apunte03_04.pdf</w:t>
        </w:r>
      </w:hyperlink>
    </w:p>
    <w:p w:rsidR="00D77B86" w:rsidRDefault="001B0109">
      <w:pPr>
        <w:pStyle w:val="Ttulo1"/>
        <w:spacing w:before="200"/>
      </w:pPr>
      <w:r>
        <w:t>Fragmentos sobre género y diversidad sexual</w:t>
      </w:r>
    </w:p>
    <w:p w:rsidR="00D77B86" w:rsidRDefault="00C3015C">
      <w:pPr>
        <w:pStyle w:val="Textoindependiente"/>
        <w:spacing w:before="41"/>
      </w:pPr>
      <w:hyperlink r:id="rId21">
        <w:r w:rsidR="001B0109">
          <w:rPr>
            <w:color w:val="1154CC"/>
            <w:u w:val="thick" w:color="1154CC"/>
          </w:rPr>
          <w:t>https://www.youtube.com/watch?v=OyjTHLnVEpM</w:t>
        </w:r>
      </w:hyperlink>
    </w:p>
    <w:p w:rsidR="00D77B86" w:rsidRDefault="00D77B86">
      <w:pPr>
        <w:pStyle w:val="Textoindependiente"/>
        <w:ind w:left="0"/>
        <w:rPr>
          <w:sz w:val="21"/>
        </w:rPr>
      </w:pPr>
    </w:p>
    <w:p w:rsidR="00D77B86" w:rsidRDefault="001B0109">
      <w:pPr>
        <w:pStyle w:val="Ttulo1"/>
      </w:pPr>
      <w:r>
        <w:t>Bibliografía complementaria</w:t>
      </w:r>
    </w:p>
    <w:p w:rsidR="00D77B86" w:rsidRDefault="00D77B86">
      <w:pPr>
        <w:sectPr w:rsidR="00D77B86">
          <w:pgSz w:w="11920" w:h="16840"/>
          <w:pgMar w:top="1360" w:right="1340" w:bottom="280" w:left="1340" w:header="720" w:footer="720" w:gutter="0"/>
          <w:cols w:space="720"/>
        </w:sectPr>
      </w:pPr>
    </w:p>
    <w:p w:rsidR="00D77B86" w:rsidRDefault="001B0109">
      <w:pPr>
        <w:pStyle w:val="Textoindependiente"/>
        <w:spacing w:before="80" w:line="276" w:lineRule="auto"/>
        <w:ind w:right="117"/>
        <w:jc w:val="both"/>
      </w:pPr>
      <w:r>
        <w:lastRenderedPageBreak/>
        <w:t>FLORES,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“ESI: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sexualidad</w:t>
      </w:r>
      <w:r>
        <w:rPr>
          <w:spacing w:val="1"/>
        </w:rPr>
        <w:t xml:space="preserve"> </w:t>
      </w:r>
      <w:r>
        <w:t>ingobernable.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des-</w:t>
      </w:r>
      <w:proofErr w:type="spellStart"/>
      <w:r>
        <w:t>heterosexualizarla</w:t>
      </w:r>
      <w:proofErr w:type="spellEnd"/>
      <w:r>
        <w:rPr>
          <w:spacing w:val="1"/>
        </w:rPr>
        <w:t xml:space="preserve"> </w:t>
      </w:r>
      <w:r>
        <w:t>pedagogía”.</w:t>
      </w:r>
      <w:r>
        <w:rPr>
          <w:spacing w:val="1"/>
        </w:rPr>
        <w:t xml:space="preserve"> </w:t>
      </w:r>
      <w:r>
        <w:t>Degenerando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Aires.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Jornadas</w:t>
      </w:r>
      <w:r>
        <w:rPr>
          <w:spacing w:val="-64"/>
        </w:rPr>
        <w:t xml:space="preserve"> </w:t>
      </w:r>
      <w:r>
        <w:t>Interdisciplinarias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Disidencia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hyperlink r:id="rId22">
        <w:r>
          <w:rPr>
            <w:color w:val="1154CC"/>
            <w:u w:val="thick" w:color="1154CC"/>
          </w:rPr>
          <w:t>https://drive.google.com/file/d/0B6c50cj7OLy8c016YkJMTzRkcmM/view</w:t>
        </w:r>
      </w:hyperlink>
    </w:p>
    <w:p w:rsidR="00D77B86" w:rsidRDefault="001B0109">
      <w:pPr>
        <w:pStyle w:val="Textoindependiente"/>
        <w:spacing w:before="200" w:line="276" w:lineRule="auto"/>
        <w:ind w:right="116"/>
        <w:jc w:val="both"/>
      </w:pPr>
      <w:r>
        <w:t>BRINGIOTT, M.I. (2015): Violencias en la Escuela: nuevos problemas, diferentes</w:t>
      </w:r>
      <w:r>
        <w:rPr>
          <w:spacing w:val="1"/>
        </w:rPr>
        <w:t xml:space="preserve"> </w:t>
      </w:r>
      <w:r>
        <w:t>intervenciones, Buenos</w:t>
      </w:r>
      <w:r>
        <w:rPr>
          <w:spacing w:val="-14"/>
        </w:rPr>
        <w:t xml:space="preserve"> </w:t>
      </w:r>
      <w:r>
        <w:t>Aires, Paidós.</w:t>
      </w:r>
    </w:p>
    <w:p w:rsidR="00D77B86" w:rsidRDefault="001B0109">
      <w:pPr>
        <w:pStyle w:val="Textoindependiente"/>
        <w:spacing w:before="200" w:line="276" w:lineRule="auto"/>
        <w:ind w:right="115"/>
        <w:jc w:val="both"/>
      </w:pPr>
      <w:r>
        <w:t>MORGADE,</w:t>
      </w:r>
      <w:r>
        <w:rPr>
          <w:spacing w:val="1"/>
        </w:rPr>
        <w:t xml:space="preserve"> </w:t>
      </w:r>
      <w:r>
        <w:t>G.</w:t>
      </w:r>
      <w:r>
        <w:rPr>
          <w:spacing w:val="66"/>
        </w:rPr>
        <w:t xml:space="preserve"> </w:t>
      </w:r>
      <w:r>
        <w:t>A doce años de la Ley de Educación Sexual Integral. Las políticas,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anti</w:t>
      </w:r>
      <w:r>
        <w:rPr>
          <w:spacing w:val="1"/>
        </w:rPr>
        <w:t xml:space="preserve"> </w:t>
      </w:r>
      <w:r>
        <w:t>ESI</w:t>
      </w:r>
      <w:r>
        <w:rPr>
          <w:spacing w:val="1"/>
        </w:rPr>
        <w:t xml:space="preserve"> </w:t>
      </w:r>
      <w:r>
        <w:t>recargado.</w:t>
      </w:r>
      <w:r>
        <w:rPr>
          <w:spacing w:val="1"/>
        </w:rPr>
        <w:t xml:space="preserve"> </w:t>
      </w:r>
      <w:r>
        <w:t>Observatorio</w:t>
      </w:r>
      <w:r>
        <w:rPr>
          <w:spacing w:val="-64"/>
        </w:rPr>
        <w:t xml:space="preserve"> </w:t>
      </w:r>
      <w:r>
        <w:t>Participativo de Políticas Públicas en Educación, Buenos Aires, 2018. Disponible en:</w:t>
      </w:r>
      <w:r>
        <w:rPr>
          <w:spacing w:val="-64"/>
        </w:rPr>
        <w:t xml:space="preserve"> </w:t>
      </w:r>
      <w:hyperlink r:id="rId23">
        <w:r>
          <w:rPr>
            <w:color w:val="1154CC"/>
            <w:u w:val="thick" w:color="1154CC"/>
          </w:rPr>
          <w:t>http://iice.institutos.filo.uba.ar/doce-a%c3%b1os-de-la-ley-de-educaci%c3%b3n-sexu</w:t>
        </w:r>
      </w:hyperlink>
      <w:r>
        <w:rPr>
          <w:color w:val="1154CC"/>
          <w:spacing w:val="-65"/>
        </w:rPr>
        <w:t xml:space="preserve"> </w:t>
      </w:r>
      <w:hyperlink r:id="rId24">
        <w:r>
          <w:rPr>
            <w:color w:val="1154CC"/>
            <w:u w:val="thick" w:color="1154CC"/>
          </w:rPr>
          <w:t>alintegral-las-pol%c3%adticas-el-movimiento-pedag%c3%b3gico-y-el.</w:t>
        </w:r>
      </w:hyperlink>
      <w:r>
        <w:rPr>
          <w:color w:val="1154CC"/>
          <w:spacing w:val="1"/>
          <w:u w:val="thick" w:color="1154CC"/>
        </w:rPr>
        <w:t xml:space="preserve"> </w:t>
      </w:r>
      <w:r>
        <w:t>Accedido</w:t>
      </w:r>
      <w:r>
        <w:rPr>
          <w:spacing w:val="1"/>
        </w:rPr>
        <w:t xml:space="preserve"> </w:t>
      </w:r>
      <w:r>
        <w:t>el:</w:t>
      </w:r>
      <w:r>
        <w:rPr>
          <w:spacing w:val="1"/>
        </w:rPr>
        <w:t xml:space="preserve"> </w:t>
      </w:r>
      <w:r>
        <w:t>14 sept. 2020.</w:t>
      </w: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1B0109">
      <w:pPr>
        <w:pStyle w:val="Textoindependiente"/>
        <w:spacing w:before="218" w:line="276" w:lineRule="auto"/>
        <w:ind w:right="115"/>
        <w:jc w:val="both"/>
      </w:pPr>
      <w:r>
        <w:rPr>
          <w:rFonts w:ascii="Arial" w:hAnsi="Arial"/>
          <w:b/>
        </w:rPr>
        <w:t xml:space="preserve">CLASE 4 - </w:t>
      </w:r>
      <w:r>
        <w:t>Revisiones críticas, políticas de cuidado y responsabilidades colectivas.</w:t>
      </w:r>
      <w:r>
        <w:rPr>
          <w:spacing w:val="1"/>
        </w:rPr>
        <w:t xml:space="preserve"> </w:t>
      </w:r>
      <w:r>
        <w:t xml:space="preserve">La importancia de la </w:t>
      </w:r>
      <w:proofErr w:type="spellStart"/>
      <w:r>
        <w:t>transdisciplina</w:t>
      </w:r>
      <w:proofErr w:type="spellEnd"/>
      <w:r>
        <w:t xml:space="preserve"> en el derecho de niños, niñas y adolescentes.</w:t>
      </w:r>
      <w:r>
        <w:rPr>
          <w:spacing w:val="1"/>
        </w:rPr>
        <w:t xml:space="preserve"> </w:t>
      </w:r>
      <w:r>
        <w:t>Buenas y malas prácticas. Nuevas prácticas, horizontes para la transformación.</w:t>
      </w:r>
    </w:p>
    <w:p w:rsidR="00D77B86" w:rsidRDefault="001B0109">
      <w:pPr>
        <w:pStyle w:val="Ttulo1"/>
        <w:spacing w:before="200"/>
      </w:pPr>
      <w:r>
        <w:t>Bibliografía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tabs>
          <w:tab w:val="left" w:pos="2225"/>
          <w:tab w:val="left" w:pos="3910"/>
          <w:tab w:val="left" w:pos="5594"/>
          <w:tab w:val="left" w:pos="7744"/>
        </w:tabs>
        <w:spacing w:line="276" w:lineRule="auto"/>
        <w:ind w:right="114"/>
        <w:jc w:val="both"/>
      </w:pPr>
      <w:proofErr w:type="spellStart"/>
      <w:r>
        <w:t>Dominzain</w:t>
      </w:r>
      <w:proofErr w:type="spellEnd"/>
      <w:r>
        <w:t xml:space="preserve">, Julia Muriel y Valeria </w:t>
      </w:r>
      <w:proofErr w:type="spellStart"/>
      <w:r>
        <w:t>Pavan</w:t>
      </w:r>
      <w:proofErr w:type="spellEnd"/>
      <w:r>
        <w:t xml:space="preserve"> (2016) “La experiencia de la niñez </w:t>
      </w:r>
      <w:proofErr w:type="spellStart"/>
      <w:r>
        <w:t>trans</w:t>
      </w:r>
      <w:proofErr w:type="spellEnd"/>
      <w:r>
        <w:t>.</w:t>
      </w:r>
      <w:r>
        <w:rPr>
          <w:spacing w:val="1"/>
        </w:rPr>
        <w:t xml:space="preserve"> </w:t>
      </w:r>
      <w:r>
        <w:t>Nunca</w:t>
      </w:r>
      <w:r>
        <w:tab/>
        <w:t>es</w:t>
      </w:r>
      <w:r>
        <w:tab/>
        <w:t>un</w:t>
      </w:r>
      <w:r>
        <w:tab/>
        <w:t>cuerpo</w:t>
      </w:r>
      <w:r>
        <w:tab/>
        <w:t>equivocado”:</w:t>
      </w:r>
      <w:r>
        <w:rPr>
          <w:spacing w:val="-65"/>
        </w:rPr>
        <w:t xml:space="preserve"> </w:t>
      </w:r>
      <w:hyperlink r:id="rId25">
        <w:r>
          <w:rPr>
            <w:color w:val="1154CC"/>
            <w:u w:val="thick" w:color="1154CC"/>
          </w:rPr>
          <w:t>http://www.revistaanfibia.com/cronica/nunca-es-el-cuerpo-equivocado/</w:t>
        </w:r>
      </w:hyperlink>
    </w:p>
    <w:p w:rsidR="00D77B86" w:rsidRDefault="001B0109">
      <w:pPr>
        <w:pStyle w:val="Textoindependiente"/>
        <w:spacing w:before="200" w:line="276" w:lineRule="auto"/>
      </w:pPr>
      <w:r>
        <w:t>Vestido Nuevo - Corto - LGTB - España - (2007)</w:t>
      </w:r>
      <w:r>
        <w:rPr>
          <w:spacing w:val="1"/>
        </w:rPr>
        <w:t xml:space="preserve"> </w:t>
      </w:r>
      <w:hyperlink r:id="rId26">
        <w:r>
          <w:rPr>
            <w:color w:val="1154CC"/>
            <w:spacing w:val="-2"/>
            <w:u w:val="thick" w:color="1154CC"/>
          </w:rPr>
          <w:t>https://www.youtube.com/watch?v=LVdfnQPUYLY</w:t>
        </w:r>
      </w:hyperlink>
    </w:p>
    <w:p w:rsidR="00D77B86" w:rsidRDefault="001B0109">
      <w:pPr>
        <w:pStyle w:val="Textoindependiente"/>
      </w:pPr>
      <w:r>
        <w:t>Crianzas</w:t>
      </w:r>
      <w:r>
        <w:rPr>
          <w:spacing w:val="-4"/>
        </w:rPr>
        <w:t xml:space="preserve"> </w:t>
      </w:r>
      <w:proofErr w:type="spellStart"/>
      <w:r>
        <w:t>Suzy</w:t>
      </w:r>
      <w:proofErr w:type="spellEnd"/>
      <w:r>
        <w:rPr>
          <w:spacing w:val="-3"/>
        </w:rPr>
        <w:t xml:space="preserve"> </w:t>
      </w:r>
      <w:r>
        <w:t>Shock</w:t>
      </w:r>
      <w:r>
        <w:rPr>
          <w:spacing w:val="-3"/>
        </w:rPr>
        <w:t xml:space="preserve"> </w:t>
      </w:r>
      <w:hyperlink r:id="rId27">
        <w:r>
          <w:rPr>
            <w:color w:val="1154CC"/>
            <w:u w:val="thick" w:color="1154CC"/>
          </w:rPr>
          <w:t>https://www.youtube.com/watch?v=1zNDHheAoBo&amp;t=9s</w:t>
        </w:r>
      </w:hyperlink>
    </w:p>
    <w:p w:rsidR="00D77B86" w:rsidRDefault="00D77B86">
      <w:pPr>
        <w:pStyle w:val="Textoindependiente"/>
        <w:ind w:left="0"/>
        <w:rPr>
          <w:sz w:val="21"/>
        </w:rPr>
      </w:pPr>
    </w:p>
    <w:p w:rsidR="00D77B86" w:rsidRDefault="001B0109">
      <w:pPr>
        <w:pStyle w:val="Ttulo1"/>
      </w:pPr>
      <w:r>
        <w:t>Bibliografía complementaria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pStyle w:val="Textoindependiente"/>
        <w:spacing w:line="276" w:lineRule="auto"/>
      </w:pPr>
      <w:r>
        <w:t>Larralde</w:t>
      </w:r>
      <w:r>
        <w:rPr>
          <w:spacing w:val="13"/>
        </w:rPr>
        <w:t xml:space="preserve"> </w:t>
      </w:r>
      <w:r>
        <w:t>G.</w:t>
      </w:r>
      <w:r>
        <w:rPr>
          <w:spacing w:val="13"/>
        </w:rPr>
        <w:t xml:space="preserve"> </w:t>
      </w:r>
      <w:r>
        <w:t>(2018):</w:t>
      </w:r>
      <w:r>
        <w:rPr>
          <w:spacing w:val="13"/>
        </w:rPr>
        <w:t xml:space="preserve"> </w:t>
      </w:r>
      <w:r>
        <w:t>Diversidad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escuela,</w:t>
      </w:r>
      <w:r>
        <w:rPr>
          <w:spacing w:val="-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-64"/>
        </w:rPr>
        <w:t xml:space="preserve"> </w:t>
      </w:r>
      <w:r>
        <w:t>Aires, Paidós.</w:t>
      </w:r>
    </w:p>
    <w:p w:rsidR="00D77B86" w:rsidRDefault="001B0109">
      <w:pPr>
        <w:pStyle w:val="Textoindependiente"/>
        <w:spacing w:before="200" w:line="276" w:lineRule="auto"/>
        <w:ind w:right="125"/>
      </w:pPr>
      <w:r>
        <w:t>Merchán</w:t>
      </w:r>
      <w:r>
        <w:rPr>
          <w:spacing w:val="10"/>
        </w:rPr>
        <w:t xml:space="preserve"> </w:t>
      </w:r>
      <w:r>
        <w:t>C.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t>Fink</w:t>
      </w:r>
      <w:proofErr w:type="spellEnd"/>
      <w:r>
        <w:rPr>
          <w:spacing w:val="1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(2018):</w:t>
      </w:r>
      <w:r>
        <w:rPr>
          <w:spacing w:val="-3"/>
        </w:rPr>
        <w:t xml:space="preserve"> </w:t>
      </w:r>
      <w:r>
        <w:t>#</w:t>
      </w:r>
      <w:proofErr w:type="spellStart"/>
      <w:r>
        <w:t>InfanciasLibres</w:t>
      </w:r>
      <w:proofErr w:type="spellEnd"/>
      <w:r>
        <w:rPr>
          <w:spacing w:val="-4"/>
        </w:rPr>
        <w:t xml:space="preserve"> </w:t>
      </w:r>
      <w:r>
        <w:t>Talleres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educación</w:t>
      </w:r>
      <w:r>
        <w:rPr>
          <w:spacing w:val="-64"/>
        </w:rPr>
        <w:t xml:space="preserve"> </w:t>
      </w:r>
      <w:r>
        <w:t>en géneros, Ciudad</w:t>
      </w:r>
      <w:r>
        <w:rPr>
          <w:spacing w:val="-14"/>
        </w:rPr>
        <w:t xml:space="preserve"> </w:t>
      </w:r>
      <w:r>
        <w:t>Autónoma de Buenos</w:t>
      </w:r>
      <w:r>
        <w:rPr>
          <w:spacing w:val="-14"/>
        </w:rPr>
        <w:t xml:space="preserve"> </w:t>
      </w:r>
      <w:r>
        <w:t xml:space="preserve">Aires, </w:t>
      </w:r>
      <w:proofErr w:type="spellStart"/>
      <w:r>
        <w:t>Chirimbote</w:t>
      </w:r>
      <w:proofErr w:type="spellEnd"/>
      <w:r>
        <w:t>.</w:t>
      </w:r>
    </w:p>
    <w:p w:rsidR="00D77B86" w:rsidRDefault="001B0109">
      <w:pPr>
        <w:pStyle w:val="Textoindependiente"/>
        <w:spacing w:before="200" w:line="276" w:lineRule="auto"/>
      </w:pPr>
      <w:r>
        <w:t>Shock,</w:t>
      </w:r>
      <w:r>
        <w:rPr>
          <w:spacing w:val="58"/>
        </w:rPr>
        <w:t xml:space="preserve"> </w:t>
      </w:r>
      <w:r>
        <w:t>S.</w:t>
      </w:r>
      <w:r>
        <w:rPr>
          <w:spacing w:val="58"/>
        </w:rPr>
        <w:t xml:space="preserve"> </w:t>
      </w:r>
      <w:r>
        <w:t>(2016):</w:t>
      </w:r>
      <w:r>
        <w:rPr>
          <w:spacing w:val="59"/>
        </w:rPr>
        <w:t xml:space="preserve"> </w:t>
      </w:r>
      <w:r>
        <w:t>Crianzas.</w:t>
      </w:r>
      <w:r>
        <w:rPr>
          <w:spacing w:val="58"/>
        </w:rPr>
        <w:t xml:space="preserve"> </w:t>
      </w:r>
      <w:r>
        <w:t>Historias</w:t>
      </w:r>
      <w:r>
        <w:rPr>
          <w:spacing w:val="58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crecer</w:t>
      </w:r>
      <w:r>
        <w:rPr>
          <w:spacing w:val="58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toda</w:t>
      </w:r>
      <w:r>
        <w:rPr>
          <w:spacing w:val="58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diversidad,</w:t>
      </w:r>
      <w:r>
        <w:rPr>
          <w:spacing w:val="44"/>
        </w:rPr>
        <w:t xml:space="preserve"> </w:t>
      </w:r>
      <w:r>
        <w:t>Ciudad</w:t>
      </w:r>
      <w:r>
        <w:rPr>
          <w:spacing w:val="-64"/>
        </w:rPr>
        <w:t xml:space="preserve"> </w:t>
      </w:r>
      <w:r>
        <w:t>Autónoma de Buenos</w:t>
      </w:r>
      <w:r>
        <w:rPr>
          <w:spacing w:val="-14"/>
        </w:rPr>
        <w:t xml:space="preserve"> </w:t>
      </w:r>
      <w:r>
        <w:t>Aires, Muchas Nueces.</w:t>
      </w:r>
    </w:p>
    <w:p w:rsidR="00D77B86" w:rsidRDefault="00D77B86">
      <w:pPr>
        <w:pStyle w:val="Textoindependiente"/>
        <w:ind w:left="0"/>
        <w:rPr>
          <w:sz w:val="26"/>
        </w:rPr>
      </w:pPr>
    </w:p>
    <w:p w:rsidR="00D77B86" w:rsidRDefault="00D77B86">
      <w:pPr>
        <w:pStyle w:val="Textoindependiente"/>
        <w:spacing w:before="4"/>
        <w:ind w:left="0"/>
        <w:rPr>
          <w:sz w:val="36"/>
        </w:rPr>
      </w:pPr>
    </w:p>
    <w:p w:rsidR="00D77B86" w:rsidRDefault="001B0109">
      <w:pPr>
        <w:pStyle w:val="Ttulo1"/>
      </w:pPr>
      <w:r>
        <w:t>CRONOGRAMA</w:t>
      </w:r>
      <w:r>
        <w:rPr>
          <w:spacing w:val="-9"/>
        </w:rPr>
        <w:t xml:space="preserve"> </w:t>
      </w:r>
      <w:r>
        <w:t>DE CURSADO</w:t>
      </w:r>
    </w:p>
    <w:p w:rsidR="00D77B86" w:rsidRDefault="00D77B86">
      <w:pPr>
        <w:pStyle w:val="Textoindependiente"/>
        <w:ind w:left="0"/>
        <w:rPr>
          <w:rFonts w:ascii="Arial"/>
          <w:b/>
          <w:sz w:val="21"/>
        </w:rPr>
      </w:pPr>
    </w:p>
    <w:p w:rsidR="00D77B86" w:rsidRDefault="001B0109">
      <w:pPr>
        <w:ind w:left="100"/>
        <w:rPr>
          <w:sz w:val="24"/>
        </w:rPr>
      </w:pPr>
      <w:r>
        <w:rPr>
          <w:rFonts w:ascii="Arial"/>
          <w:b/>
          <w:sz w:val="24"/>
        </w:rPr>
        <w:t xml:space="preserve">Clase 1: </w:t>
      </w:r>
      <w:proofErr w:type="gramStart"/>
      <w:r>
        <w:rPr>
          <w:sz w:val="24"/>
        </w:rPr>
        <w:t>Lunes</w:t>
      </w:r>
      <w:proofErr w:type="gramEnd"/>
      <w:r>
        <w:rPr>
          <w:sz w:val="24"/>
        </w:rPr>
        <w:t xml:space="preserve"> 8 de agosto de 18 a 20hs</w:t>
      </w:r>
    </w:p>
    <w:p w:rsidR="00D77B86" w:rsidRDefault="00D77B86">
      <w:pPr>
        <w:pStyle w:val="Textoindependiente"/>
        <w:ind w:left="0"/>
        <w:rPr>
          <w:sz w:val="21"/>
        </w:rPr>
      </w:pPr>
    </w:p>
    <w:p w:rsidR="00D77B86" w:rsidRDefault="001B0109">
      <w:pPr>
        <w:ind w:left="100"/>
        <w:rPr>
          <w:sz w:val="24"/>
        </w:rPr>
      </w:pPr>
      <w:r>
        <w:rPr>
          <w:rFonts w:ascii="Arial"/>
          <w:b/>
          <w:sz w:val="24"/>
        </w:rPr>
        <w:t xml:space="preserve">Clase 2: </w:t>
      </w:r>
      <w:proofErr w:type="gramStart"/>
      <w:r>
        <w:rPr>
          <w:sz w:val="24"/>
        </w:rPr>
        <w:t>Lunes</w:t>
      </w:r>
      <w:proofErr w:type="gramEnd"/>
      <w:r>
        <w:rPr>
          <w:sz w:val="24"/>
        </w:rPr>
        <w:t xml:space="preserve"> 22 de agosto de 18 a 20hs</w:t>
      </w:r>
    </w:p>
    <w:p w:rsidR="00D77B86" w:rsidRDefault="00D77B86">
      <w:pPr>
        <w:rPr>
          <w:sz w:val="24"/>
        </w:rPr>
        <w:sectPr w:rsidR="00D77B86">
          <w:pgSz w:w="11920" w:h="16840"/>
          <w:pgMar w:top="1360" w:right="1340" w:bottom="280" w:left="1340" w:header="720" w:footer="720" w:gutter="0"/>
          <w:cols w:space="720"/>
        </w:sectPr>
      </w:pPr>
    </w:p>
    <w:p w:rsidR="00D77B86" w:rsidRDefault="001B0109">
      <w:pPr>
        <w:spacing w:before="80" w:line="448" w:lineRule="auto"/>
        <w:ind w:left="100" w:right="425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Clase 3: </w:t>
      </w:r>
      <w:r>
        <w:rPr>
          <w:sz w:val="24"/>
        </w:rPr>
        <w:t>Lunes 29 de agosto de 18 a 20hs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Clase 4: </w:t>
      </w:r>
      <w:r>
        <w:rPr>
          <w:sz w:val="24"/>
        </w:rPr>
        <w:t>lunes 5 de septiembre de 18 a 20hs.</w:t>
      </w:r>
      <w:r>
        <w:rPr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Condiciones de aprobación:</w:t>
      </w:r>
    </w:p>
    <w:p w:rsidR="00D77B86" w:rsidRDefault="001B0109">
      <w:pPr>
        <w:pStyle w:val="Prrafodelista"/>
        <w:numPr>
          <w:ilvl w:val="0"/>
          <w:numId w:val="1"/>
        </w:numPr>
        <w:tabs>
          <w:tab w:val="left" w:pos="247"/>
        </w:tabs>
        <w:spacing w:before="4"/>
        <w:ind w:left="246"/>
        <w:rPr>
          <w:sz w:val="24"/>
        </w:rPr>
      </w:pPr>
      <w:r>
        <w:rPr>
          <w:sz w:val="24"/>
        </w:rPr>
        <w:t>Concurrir al menos a 3 de los 4 encuentros;</w:t>
      </w:r>
    </w:p>
    <w:p w:rsidR="00D77B86" w:rsidRDefault="00D77B86">
      <w:pPr>
        <w:pStyle w:val="Textoindependiente"/>
        <w:spacing w:before="11"/>
        <w:ind w:left="0"/>
        <w:rPr>
          <w:sz w:val="20"/>
        </w:rPr>
      </w:pPr>
    </w:p>
    <w:p w:rsidR="00D77B86" w:rsidRDefault="00D77B86" w:rsidP="001B0109">
      <w:pPr>
        <w:pStyle w:val="Prrafodelista"/>
        <w:tabs>
          <w:tab w:val="left" w:pos="277"/>
        </w:tabs>
        <w:spacing w:line="276" w:lineRule="auto"/>
        <w:ind w:right="113"/>
        <w:jc w:val="both"/>
        <w:rPr>
          <w:sz w:val="24"/>
        </w:rPr>
      </w:pPr>
      <w:bookmarkStart w:id="0" w:name="_GoBack"/>
      <w:bookmarkEnd w:id="0"/>
    </w:p>
    <w:sectPr w:rsidR="00D77B86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48FF"/>
    <w:multiLevelType w:val="hybridMultilevel"/>
    <w:tmpl w:val="5F78F694"/>
    <w:lvl w:ilvl="0" w:tplc="35AC68DE">
      <w:numFmt w:val="bullet"/>
      <w:lvlText w:val="-"/>
      <w:lvlJc w:val="left"/>
      <w:pPr>
        <w:ind w:left="100" w:hanging="147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FA4DA18">
      <w:numFmt w:val="bullet"/>
      <w:lvlText w:val="•"/>
      <w:lvlJc w:val="left"/>
      <w:pPr>
        <w:ind w:left="1014" w:hanging="147"/>
      </w:pPr>
      <w:rPr>
        <w:rFonts w:hint="default"/>
        <w:lang w:val="es-ES" w:eastAsia="en-US" w:bidi="ar-SA"/>
      </w:rPr>
    </w:lvl>
    <w:lvl w:ilvl="2" w:tplc="46CA0844">
      <w:numFmt w:val="bullet"/>
      <w:lvlText w:val="•"/>
      <w:lvlJc w:val="left"/>
      <w:pPr>
        <w:ind w:left="1928" w:hanging="147"/>
      </w:pPr>
      <w:rPr>
        <w:rFonts w:hint="default"/>
        <w:lang w:val="es-ES" w:eastAsia="en-US" w:bidi="ar-SA"/>
      </w:rPr>
    </w:lvl>
    <w:lvl w:ilvl="3" w:tplc="8ABE11CA">
      <w:numFmt w:val="bullet"/>
      <w:lvlText w:val="•"/>
      <w:lvlJc w:val="left"/>
      <w:pPr>
        <w:ind w:left="2842" w:hanging="147"/>
      </w:pPr>
      <w:rPr>
        <w:rFonts w:hint="default"/>
        <w:lang w:val="es-ES" w:eastAsia="en-US" w:bidi="ar-SA"/>
      </w:rPr>
    </w:lvl>
    <w:lvl w:ilvl="4" w:tplc="F1225B34">
      <w:numFmt w:val="bullet"/>
      <w:lvlText w:val="•"/>
      <w:lvlJc w:val="left"/>
      <w:pPr>
        <w:ind w:left="3756" w:hanging="147"/>
      </w:pPr>
      <w:rPr>
        <w:rFonts w:hint="default"/>
        <w:lang w:val="es-ES" w:eastAsia="en-US" w:bidi="ar-SA"/>
      </w:rPr>
    </w:lvl>
    <w:lvl w:ilvl="5" w:tplc="631EE6E4">
      <w:numFmt w:val="bullet"/>
      <w:lvlText w:val="•"/>
      <w:lvlJc w:val="left"/>
      <w:pPr>
        <w:ind w:left="4670" w:hanging="147"/>
      </w:pPr>
      <w:rPr>
        <w:rFonts w:hint="default"/>
        <w:lang w:val="es-ES" w:eastAsia="en-US" w:bidi="ar-SA"/>
      </w:rPr>
    </w:lvl>
    <w:lvl w:ilvl="6" w:tplc="712E61BC">
      <w:numFmt w:val="bullet"/>
      <w:lvlText w:val="•"/>
      <w:lvlJc w:val="left"/>
      <w:pPr>
        <w:ind w:left="5584" w:hanging="147"/>
      </w:pPr>
      <w:rPr>
        <w:rFonts w:hint="default"/>
        <w:lang w:val="es-ES" w:eastAsia="en-US" w:bidi="ar-SA"/>
      </w:rPr>
    </w:lvl>
    <w:lvl w:ilvl="7" w:tplc="008AEF9C">
      <w:numFmt w:val="bullet"/>
      <w:lvlText w:val="•"/>
      <w:lvlJc w:val="left"/>
      <w:pPr>
        <w:ind w:left="6498" w:hanging="147"/>
      </w:pPr>
      <w:rPr>
        <w:rFonts w:hint="default"/>
        <w:lang w:val="es-ES" w:eastAsia="en-US" w:bidi="ar-SA"/>
      </w:rPr>
    </w:lvl>
    <w:lvl w:ilvl="8" w:tplc="C64CF96A">
      <w:numFmt w:val="bullet"/>
      <w:lvlText w:val="•"/>
      <w:lvlJc w:val="left"/>
      <w:pPr>
        <w:ind w:left="7412" w:hanging="1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7B86"/>
    <w:rsid w:val="001B0109"/>
    <w:rsid w:val="008F24FF"/>
    <w:rsid w:val="00A81A4C"/>
    <w:rsid w:val="00C3015C"/>
    <w:rsid w:val="00D40BDE"/>
    <w:rsid w:val="00D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x09fVhu0o" TargetMode="External"/><Relationship Id="rId13" Type="http://schemas.openxmlformats.org/officeDocument/2006/relationships/hyperlink" Target="https://campus.fahce.unlp.edu.ar/pluginfile.php?file=%2F144461%2Fmod_folder%2Fcontent%2F0%2FBibliograf%25" TargetMode="External"/><Relationship Id="rId18" Type="http://schemas.openxmlformats.org/officeDocument/2006/relationships/hyperlink" Target="https://educacionute.org/wp-content/uploads/2016/05/afectos-pedagogias-infanciasheteronormatividad-ponencia-2.pdf" TargetMode="External"/><Relationship Id="rId26" Type="http://schemas.openxmlformats.org/officeDocument/2006/relationships/hyperlink" Target="https://www.youtube.com/watch?v=LVdfnQPUYL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OyjTHLnVEpM" TargetMode="External"/><Relationship Id="rId7" Type="http://schemas.openxmlformats.org/officeDocument/2006/relationships/hyperlink" Target="http://educacion.sanjuan.edu.ar/LinkClick.aspx?fileticket=ARtlCNZKsio%3D&amp;tabid=646" TargetMode="External"/><Relationship Id="rId12" Type="http://schemas.openxmlformats.org/officeDocument/2006/relationships/hyperlink" Target="https://campus.fahce.unlp.edu.ar/pluginfile.php?file=%2F144461%2Fmod_folder%2Fcontent%2F0%2FBibliograf%25" TargetMode="External"/><Relationship Id="rId17" Type="http://schemas.openxmlformats.org/officeDocument/2006/relationships/hyperlink" Target="http://www.anamfernandez.com.ar/wp-content/uploads/2014/12/La-invenci%C3%B3n-de-la-ni%C3%B1a-consulta.pdf" TargetMode="External"/><Relationship Id="rId25" Type="http://schemas.openxmlformats.org/officeDocument/2006/relationships/hyperlink" Target="http://www.revistaanfibia.com/cronica/nunca-es-el-cuerpo-equivocad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amfernandez.com.ar/wp-content/uploads/2014/12/La-invenci%C3%B3n-de-la-ni%C3%B1a-consulta.pdf" TargetMode="External"/><Relationship Id="rId20" Type="http://schemas.openxmlformats.org/officeDocument/2006/relationships/hyperlink" Target="http://www.edumargen.org/docs/curso25-6/unid04/apunte03_04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cacion.sanjuan.edu.ar/LinkClick.aspx?fileticket=ARtlCNZKsio%3D&amp;tabid=646" TargetMode="External"/><Relationship Id="rId11" Type="http://schemas.openxmlformats.org/officeDocument/2006/relationships/hyperlink" Target="https://campus.fahce.unlp.edu.ar/pluginfile.php?file=%2F144461%2Fmod_folder%2Fcontent%2F0%2FBibliograf%25" TargetMode="External"/><Relationship Id="rId24" Type="http://schemas.openxmlformats.org/officeDocument/2006/relationships/hyperlink" Target="http://iice.institutos.filo.uba.ar/doce-a%c3%b1os-de-la-ley-de-educaci%c3%b3n-sexualintegral-las-pol%c3%adticas-el-movimiento-pedag%c3%b3gico-y-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gentina.gob.ar/sites/default/files/libro_libre_2022_.pdf" TargetMode="External"/><Relationship Id="rId23" Type="http://schemas.openxmlformats.org/officeDocument/2006/relationships/hyperlink" Target="http://iice.institutos.filo.uba.ar/doce-a%c3%b1os-de-la-ley-de-educaci%c3%b3n-sexualintegral-las-pol%c3%adticas-el-movimiento-pedag%c3%b3gico-y-e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ampus.fahce.unlp.edu.ar/pluginfile.php?file=%2F144461%2Fmod_folder%2Fcontent%2F0%2FBibliograf%25" TargetMode="External"/><Relationship Id="rId19" Type="http://schemas.openxmlformats.org/officeDocument/2006/relationships/hyperlink" Target="https://educacionute.org/wp-content/uploads/2016/05/afectos-pedagogias-infanciasheteronormatividad-ponencia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in.oea.org/Cursos_a_distancia/El_nino_y_la_vida_familiar.pdf" TargetMode="External"/><Relationship Id="rId14" Type="http://schemas.openxmlformats.org/officeDocument/2006/relationships/hyperlink" Target="https://www.youtube.com/watch?v=HVw1sEf5uMw" TargetMode="External"/><Relationship Id="rId22" Type="http://schemas.openxmlformats.org/officeDocument/2006/relationships/hyperlink" Target="https://drive.google.com/file/d/0B6c50cj7OLy8c016YkJMTzRkcmM/view" TargetMode="External"/><Relationship Id="rId27" Type="http://schemas.openxmlformats.org/officeDocument/2006/relationships/hyperlink" Target="https://www.youtube.com/watch?v=1zNDHheAoBo&amp;t=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 Infancia, género y derechos humanos_4 encuentros</vt:lpstr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 Infancia, género y derechos humanos_4 encuentros</dc:title>
  <dc:creator>alons</dc:creator>
  <cp:lastModifiedBy>alonso.marisai@gmail.com</cp:lastModifiedBy>
  <cp:revision>6</cp:revision>
  <dcterms:created xsi:type="dcterms:W3CDTF">2022-06-27T14:58:00Z</dcterms:created>
  <dcterms:modified xsi:type="dcterms:W3CDTF">2022-08-06T15:27:00Z</dcterms:modified>
</cp:coreProperties>
</file>